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6BE34" w14:textId="3862B97A" w:rsidR="00122963" w:rsidRPr="00122963" w:rsidRDefault="00122963" w:rsidP="00847D94">
      <w:pPr>
        <w:framePr w:w="5716" w:h="1861" w:hRule="exact" w:wrap="around" w:vAnchor="page" w:hAnchor="page" w:x="1462" w:y="3331" w:anchorLock="1"/>
        <w:tabs>
          <w:tab w:val="left" w:pos="-720"/>
          <w:tab w:val="left" w:pos="0"/>
        </w:tabs>
        <w:suppressAutoHyphens/>
        <w:jc w:val="both"/>
        <w:rPr>
          <w:rFonts w:ascii="Arial" w:hAnsi="Arial" w:cs="Arial"/>
          <w:szCs w:val="24"/>
        </w:rPr>
      </w:pPr>
      <w:r w:rsidRPr="00122963">
        <w:rPr>
          <w:rFonts w:ascii="Arial" w:hAnsi="Arial" w:cs="Arial"/>
          <w:szCs w:val="24"/>
        </w:rPr>
        <w:t>Mr McKee</w:t>
      </w:r>
      <w:r w:rsidR="00847D94">
        <w:rPr>
          <w:rFonts w:ascii="Arial" w:hAnsi="Arial" w:cs="Arial"/>
          <w:szCs w:val="24"/>
        </w:rPr>
        <w:t xml:space="preserve"> for Veolia ES (South Downs) Ltd.,</w:t>
      </w:r>
    </w:p>
    <w:p w14:paraId="41DD24B5" w14:textId="77777777" w:rsidR="00847D94" w:rsidRDefault="00122963" w:rsidP="00847D94">
      <w:pPr>
        <w:framePr w:w="5716" w:h="1861" w:hRule="exact" w:wrap="around" w:vAnchor="page" w:hAnchor="page" w:x="1462" w:y="3331" w:anchorLock="1"/>
        <w:rPr>
          <w:rFonts w:ascii="Arial" w:hAnsi="Arial" w:cs="Arial"/>
          <w:szCs w:val="24"/>
        </w:rPr>
      </w:pPr>
      <w:r w:rsidRPr="00122963">
        <w:rPr>
          <w:rFonts w:ascii="Arial" w:hAnsi="Arial" w:cs="Arial"/>
          <w:szCs w:val="24"/>
        </w:rPr>
        <w:t>Veolia ES (UK) Ltd</w:t>
      </w:r>
    </w:p>
    <w:p w14:paraId="467B985F" w14:textId="5BD6093F" w:rsidR="00122963" w:rsidRPr="00122963" w:rsidRDefault="00122963" w:rsidP="00847D94">
      <w:pPr>
        <w:framePr w:w="5716" w:h="1861" w:hRule="exact" w:wrap="around" w:vAnchor="page" w:hAnchor="page" w:x="1462" w:y="3331" w:anchorLock="1"/>
        <w:rPr>
          <w:rFonts w:ascii="Arial" w:hAnsi="Arial" w:cs="Arial"/>
          <w:szCs w:val="24"/>
        </w:rPr>
      </w:pPr>
      <w:r w:rsidRPr="00122963">
        <w:rPr>
          <w:rFonts w:ascii="Arial" w:hAnsi="Arial" w:cs="Arial"/>
          <w:szCs w:val="24"/>
        </w:rPr>
        <w:t>Springfield Farm Quarry</w:t>
      </w:r>
    </w:p>
    <w:p w14:paraId="0E91594B" w14:textId="77777777" w:rsidR="00122963" w:rsidRPr="00122963" w:rsidRDefault="00122963" w:rsidP="00847D94">
      <w:pPr>
        <w:framePr w:w="5716" w:h="1861" w:hRule="exact" w:wrap="around" w:vAnchor="page" w:hAnchor="page" w:x="1462" w:y="3331" w:anchorLock="1"/>
        <w:rPr>
          <w:rFonts w:ascii="Arial" w:hAnsi="Arial" w:cs="Arial"/>
          <w:szCs w:val="24"/>
        </w:rPr>
      </w:pPr>
      <w:r w:rsidRPr="00122963">
        <w:rPr>
          <w:rFonts w:ascii="Arial" w:hAnsi="Arial" w:cs="Arial"/>
          <w:szCs w:val="24"/>
        </w:rPr>
        <w:t>Broad Lane</w:t>
      </w:r>
    </w:p>
    <w:p w14:paraId="791B517B" w14:textId="77777777" w:rsidR="00122963" w:rsidRPr="00122963" w:rsidRDefault="00122963" w:rsidP="00847D94">
      <w:pPr>
        <w:framePr w:w="5716" w:h="1861" w:hRule="exact" w:wrap="around" w:vAnchor="page" w:hAnchor="page" w:x="1462" w:y="3331" w:anchorLock="1"/>
        <w:rPr>
          <w:rFonts w:ascii="Arial" w:hAnsi="Arial" w:cs="Arial"/>
          <w:szCs w:val="24"/>
        </w:rPr>
      </w:pPr>
      <w:r w:rsidRPr="00122963">
        <w:rPr>
          <w:rFonts w:ascii="Arial" w:hAnsi="Arial" w:cs="Arial"/>
          <w:szCs w:val="24"/>
        </w:rPr>
        <w:t>Beaconsfield</w:t>
      </w:r>
    </w:p>
    <w:p w14:paraId="2811E794" w14:textId="77777777" w:rsidR="00122963" w:rsidRPr="00122963" w:rsidRDefault="00122963" w:rsidP="00847D94">
      <w:pPr>
        <w:framePr w:w="5716" w:h="1861" w:hRule="exact" w:wrap="around" w:vAnchor="page" w:hAnchor="page" w:x="1462" w:y="3331" w:anchorLock="1"/>
        <w:rPr>
          <w:rFonts w:ascii="Arial" w:hAnsi="Arial" w:cs="Arial"/>
        </w:rPr>
      </w:pPr>
      <w:r w:rsidRPr="00122963">
        <w:rPr>
          <w:rFonts w:ascii="Arial" w:hAnsi="Arial" w:cs="Arial"/>
          <w:szCs w:val="24"/>
        </w:rPr>
        <w:t>HP9 1XD</w:t>
      </w:r>
    </w:p>
    <w:p w14:paraId="51EDD109" w14:textId="77777777" w:rsidR="00122963" w:rsidRPr="00122963" w:rsidRDefault="00122963">
      <w:pPr>
        <w:rPr>
          <w:rFonts w:ascii="Arial" w:hAnsi="Arial" w:cs="Arial"/>
          <w:sz w:val="23"/>
          <w:szCs w:val="23"/>
        </w:rPr>
      </w:pPr>
    </w:p>
    <w:p w14:paraId="2B792FEC" w14:textId="77777777" w:rsidR="00122963" w:rsidRPr="00122963" w:rsidRDefault="00122963">
      <w:pPr>
        <w:rPr>
          <w:rFonts w:ascii="Arial" w:hAnsi="Arial" w:cs="Arial"/>
          <w:sz w:val="23"/>
          <w:szCs w:val="23"/>
        </w:rPr>
      </w:pPr>
    </w:p>
    <w:p w14:paraId="6330288E" w14:textId="77777777" w:rsidR="00122963" w:rsidRPr="00122963" w:rsidRDefault="00122963">
      <w:pPr>
        <w:rPr>
          <w:rFonts w:ascii="Arial" w:hAnsi="Arial" w:cs="Arial"/>
          <w:sz w:val="23"/>
          <w:szCs w:val="23"/>
        </w:rPr>
      </w:pPr>
    </w:p>
    <w:p w14:paraId="4990B5CA" w14:textId="77777777" w:rsidR="00122963" w:rsidRPr="00122963" w:rsidRDefault="00122963">
      <w:pPr>
        <w:rPr>
          <w:rFonts w:ascii="Arial" w:hAnsi="Arial" w:cs="Arial"/>
          <w:sz w:val="23"/>
          <w:szCs w:val="23"/>
        </w:rPr>
      </w:pPr>
    </w:p>
    <w:p w14:paraId="4F9AD6EE" w14:textId="77777777" w:rsidR="00122963" w:rsidRPr="00122963" w:rsidRDefault="00122963">
      <w:pPr>
        <w:rPr>
          <w:rFonts w:ascii="Arial" w:hAnsi="Arial" w:cs="Arial"/>
          <w:sz w:val="23"/>
          <w:szCs w:val="23"/>
        </w:rPr>
      </w:pPr>
    </w:p>
    <w:p w14:paraId="02344C6B" w14:textId="77777777" w:rsidR="00122963" w:rsidRPr="00122963" w:rsidRDefault="00122963">
      <w:pPr>
        <w:rPr>
          <w:rFonts w:ascii="Arial" w:hAnsi="Arial" w:cs="Arial"/>
          <w:sz w:val="23"/>
          <w:szCs w:val="23"/>
        </w:rPr>
      </w:pPr>
    </w:p>
    <w:p w14:paraId="2B646430" w14:textId="77777777" w:rsidR="00122963" w:rsidRPr="00122963" w:rsidRDefault="00122963">
      <w:pPr>
        <w:rPr>
          <w:rFonts w:ascii="Arial" w:hAnsi="Arial" w:cs="Arial"/>
          <w:sz w:val="23"/>
          <w:szCs w:val="23"/>
        </w:rPr>
      </w:pPr>
    </w:p>
    <w:p w14:paraId="45644B93" w14:textId="77777777" w:rsidR="00122963" w:rsidRPr="00122963" w:rsidRDefault="00122963">
      <w:pPr>
        <w:rPr>
          <w:rFonts w:ascii="Arial" w:hAnsi="Arial" w:cs="Arial"/>
          <w:sz w:val="23"/>
          <w:szCs w:val="23"/>
        </w:rPr>
      </w:pPr>
    </w:p>
    <w:p w14:paraId="33B4117B" w14:textId="77777777" w:rsidR="00122963" w:rsidRPr="00122963" w:rsidRDefault="00122963">
      <w:pPr>
        <w:rPr>
          <w:rFonts w:ascii="Arial" w:hAnsi="Arial" w:cs="Arial"/>
          <w:sz w:val="23"/>
          <w:szCs w:val="23"/>
        </w:rPr>
      </w:pPr>
    </w:p>
    <w:p w14:paraId="1E0F75AD" w14:textId="77777777" w:rsidR="00122963" w:rsidRPr="00122963" w:rsidRDefault="00122963">
      <w:pPr>
        <w:rPr>
          <w:rFonts w:ascii="Arial" w:hAnsi="Arial" w:cs="Arial"/>
          <w:sz w:val="23"/>
          <w:szCs w:val="23"/>
        </w:rPr>
      </w:pPr>
    </w:p>
    <w:p w14:paraId="19627390" w14:textId="77777777" w:rsidR="00847D94" w:rsidRDefault="00122963">
      <w:pPr>
        <w:widowControl w:val="0"/>
        <w:tabs>
          <w:tab w:val="left" w:pos="3119"/>
          <w:tab w:val="left" w:pos="6379"/>
        </w:tabs>
        <w:rPr>
          <w:rFonts w:ascii="Arial" w:hAnsi="Arial" w:cs="Arial"/>
          <w:color w:val="999999"/>
          <w:sz w:val="23"/>
          <w:szCs w:val="23"/>
        </w:rPr>
      </w:pPr>
      <w:r w:rsidRPr="00122963">
        <w:rPr>
          <w:rFonts w:ascii="Arial" w:hAnsi="Arial" w:cs="Arial"/>
          <w:color w:val="999999"/>
          <w:sz w:val="23"/>
          <w:szCs w:val="23"/>
        </w:rPr>
        <w:tab/>
      </w:r>
      <w:r w:rsidRPr="00122963">
        <w:rPr>
          <w:rFonts w:ascii="Arial" w:hAnsi="Arial" w:cs="Arial"/>
          <w:color w:val="999999"/>
          <w:sz w:val="23"/>
          <w:szCs w:val="23"/>
        </w:rPr>
        <w:tab/>
      </w:r>
    </w:p>
    <w:p w14:paraId="52222718" w14:textId="0C8C5715" w:rsidR="00122963" w:rsidRPr="00847D94" w:rsidRDefault="00847D94">
      <w:pPr>
        <w:widowControl w:val="0"/>
        <w:tabs>
          <w:tab w:val="left" w:pos="3119"/>
          <w:tab w:val="left" w:pos="6379"/>
        </w:tabs>
        <w:rPr>
          <w:rFonts w:ascii="Trebuchet MS" w:hAnsi="Trebuchet MS" w:cs="Arial"/>
          <w:szCs w:val="24"/>
        </w:rPr>
      </w:pPr>
      <w:r>
        <w:rPr>
          <w:rFonts w:ascii="Arial" w:hAnsi="Arial" w:cs="Arial"/>
          <w:color w:val="999999"/>
          <w:sz w:val="23"/>
          <w:szCs w:val="23"/>
        </w:rPr>
        <w:tab/>
      </w:r>
      <w:r>
        <w:rPr>
          <w:rFonts w:ascii="Arial" w:hAnsi="Arial" w:cs="Arial"/>
          <w:color w:val="999999"/>
          <w:sz w:val="23"/>
          <w:szCs w:val="23"/>
        </w:rPr>
        <w:tab/>
      </w:r>
      <w:r w:rsidRPr="00122963">
        <w:rPr>
          <w:rFonts w:ascii="Arial" w:hAnsi="Arial" w:cs="Arial"/>
          <w:color w:val="999999"/>
          <w:sz w:val="16"/>
          <w:szCs w:val="16"/>
        </w:rPr>
        <w:t>D</w:t>
      </w:r>
      <w:r w:rsidR="00122963" w:rsidRPr="00122963">
        <w:rPr>
          <w:rFonts w:ascii="Arial" w:hAnsi="Arial" w:cs="Arial"/>
          <w:color w:val="999999"/>
          <w:sz w:val="16"/>
          <w:szCs w:val="16"/>
        </w:rPr>
        <w:t>ate</w:t>
      </w:r>
      <w:r>
        <w:rPr>
          <w:rFonts w:ascii="Arial" w:hAnsi="Arial" w:cs="Arial"/>
          <w:color w:val="999999"/>
          <w:sz w:val="16"/>
          <w:szCs w:val="16"/>
        </w:rPr>
        <w:t xml:space="preserve">  </w:t>
      </w:r>
      <w:r>
        <w:rPr>
          <w:rFonts w:ascii="Trebuchet MS" w:hAnsi="Trebuchet MS" w:cs="Arial"/>
          <w:szCs w:val="24"/>
        </w:rPr>
        <w:t>14 October 2025</w:t>
      </w:r>
    </w:p>
    <w:p w14:paraId="034294DF" w14:textId="77777777" w:rsidR="00122963" w:rsidRPr="00122963" w:rsidRDefault="00122963">
      <w:pPr>
        <w:widowControl w:val="0"/>
        <w:tabs>
          <w:tab w:val="left" w:pos="3119"/>
          <w:tab w:val="left" w:pos="6379"/>
        </w:tabs>
        <w:rPr>
          <w:rFonts w:ascii="Arial" w:hAnsi="Arial" w:cs="Arial"/>
          <w:color w:val="000000"/>
          <w:sz w:val="23"/>
          <w:szCs w:val="23"/>
        </w:rPr>
      </w:pPr>
      <w:r w:rsidRPr="00122963">
        <w:rPr>
          <w:rFonts w:ascii="Arial" w:hAnsi="Arial" w:cs="Arial"/>
          <w:color w:val="000000"/>
          <w:sz w:val="23"/>
          <w:szCs w:val="23"/>
        </w:rPr>
        <w:tab/>
      </w:r>
      <w:r w:rsidRPr="00122963">
        <w:rPr>
          <w:rFonts w:ascii="Arial" w:hAnsi="Arial" w:cs="Arial"/>
          <w:color w:val="000000"/>
          <w:sz w:val="23"/>
          <w:szCs w:val="23"/>
        </w:rPr>
        <w:tab/>
      </w:r>
    </w:p>
    <w:p w14:paraId="2C55D7A0" w14:textId="77777777" w:rsidR="00122963" w:rsidRPr="00122963" w:rsidRDefault="00122963">
      <w:pPr>
        <w:widowControl w:val="0"/>
        <w:tabs>
          <w:tab w:val="left" w:pos="3119"/>
          <w:tab w:val="left" w:pos="6379"/>
        </w:tabs>
        <w:rPr>
          <w:rFonts w:ascii="Arial" w:hAnsi="Arial" w:cs="Arial"/>
          <w:color w:val="999999"/>
          <w:sz w:val="16"/>
          <w:szCs w:val="16"/>
        </w:rPr>
      </w:pPr>
      <w:r w:rsidRPr="00122963">
        <w:rPr>
          <w:rFonts w:ascii="Arial" w:hAnsi="Arial" w:cs="Arial"/>
          <w:color w:val="999999"/>
          <w:sz w:val="16"/>
          <w:szCs w:val="16"/>
        </w:rPr>
        <w:t>please contact</w:t>
      </w:r>
      <w:r w:rsidRPr="00122963">
        <w:rPr>
          <w:rFonts w:ascii="Arial" w:hAnsi="Arial" w:cs="Arial"/>
          <w:color w:val="999999"/>
          <w:sz w:val="16"/>
          <w:szCs w:val="16"/>
        </w:rPr>
        <w:tab/>
        <w:t>our ref</w:t>
      </w:r>
      <w:r w:rsidRPr="00122963">
        <w:rPr>
          <w:rFonts w:ascii="Arial" w:hAnsi="Arial" w:cs="Arial"/>
          <w:color w:val="999999"/>
          <w:sz w:val="16"/>
          <w:szCs w:val="16"/>
        </w:rPr>
        <w:tab/>
        <w:t>your ref</w:t>
      </w:r>
      <w:r w:rsidRPr="00122963">
        <w:rPr>
          <w:rFonts w:ascii="Arial" w:hAnsi="Arial" w:cs="Arial"/>
          <w:color w:val="999999"/>
          <w:sz w:val="16"/>
          <w:szCs w:val="16"/>
        </w:rPr>
        <w:tab/>
      </w:r>
    </w:p>
    <w:p w14:paraId="743DD9D5" w14:textId="77777777" w:rsidR="00122963" w:rsidRPr="00122963" w:rsidRDefault="00122963">
      <w:pPr>
        <w:tabs>
          <w:tab w:val="left" w:pos="3150"/>
          <w:tab w:val="left" w:pos="6390"/>
        </w:tabs>
        <w:jc w:val="both"/>
        <w:rPr>
          <w:rFonts w:ascii="Arial" w:hAnsi="Arial" w:cs="Arial"/>
          <w:sz w:val="22"/>
          <w:szCs w:val="22"/>
        </w:rPr>
      </w:pPr>
      <w:r w:rsidRPr="00122963">
        <w:rPr>
          <w:rFonts w:ascii="Arial" w:hAnsi="Arial" w:cs="Arial"/>
          <w:sz w:val="22"/>
          <w:szCs w:val="22"/>
        </w:rPr>
        <w:t>Amanda Parks</w:t>
      </w:r>
      <w:r w:rsidRPr="00122963">
        <w:rPr>
          <w:rFonts w:ascii="Arial" w:hAnsi="Arial" w:cs="Arial"/>
          <w:sz w:val="22"/>
          <w:szCs w:val="22"/>
        </w:rPr>
        <w:tab/>
        <w:t>WD/897/CMNM/1</w:t>
      </w:r>
      <w:r w:rsidRPr="00122963">
        <w:rPr>
          <w:rFonts w:ascii="Arial" w:hAnsi="Arial" w:cs="Arial"/>
          <w:sz w:val="22"/>
          <w:szCs w:val="22"/>
        </w:rPr>
        <w:tab/>
      </w:r>
    </w:p>
    <w:p w14:paraId="03DAC6E1" w14:textId="77777777" w:rsidR="00122963" w:rsidRPr="00122963" w:rsidRDefault="00122963">
      <w:pPr>
        <w:tabs>
          <w:tab w:val="left" w:pos="3150"/>
          <w:tab w:val="left" w:pos="7070"/>
        </w:tabs>
        <w:jc w:val="both"/>
        <w:rPr>
          <w:rFonts w:ascii="Arial" w:hAnsi="Arial" w:cs="Arial"/>
          <w:sz w:val="22"/>
          <w:szCs w:val="22"/>
        </w:rPr>
      </w:pPr>
      <w:r w:rsidRPr="00122963">
        <w:rPr>
          <w:rFonts w:ascii="Arial" w:hAnsi="Arial" w:cs="Arial"/>
          <w:sz w:val="22"/>
          <w:szCs w:val="22"/>
        </w:rPr>
        <w:t>Lewes (01273) 481846</w:t>
      </w:r>
      <w:r w:rsidRPr="00122963">
        <w:rPr>
          <w:rFonts w:ascii="Arial" w:hAnsi="Arial" w:cs="Arial"/>
          <w:sz w:val="22"/>
          <w:szCs w:val="22"/>
        </w:rPr>
        <w:tab/>
      </w:r>
      <w:r w:rsidRPr="00122963">
        <w:rPr>
          <w:rFonts w:ascii="Arial" w:hAnsi="Arial" w:cs="Arial"/>
          <w:caps/>
          <w:sz w:val="22"/>
          <w:szCs w:val="22"/>
        </w:rPr>
        <w:t>AP</w:t>
      </w:r>
    </w:p>
    <w:p w14:paraId="7B0C5B02" w14:textId="77777777" w:rsidR="00122963" w:rsidRPr="00122963" w:rsidRDefault="00122963">
      <w:pPr>
        <w:tabs>
          <w:tab w:val="left" w:pos="2750"/>
          <w:tab w:val="left" w:pos="7070"/>
        </w:tabs>
        <w:jc w:val="both"/>
        <w:rPr>
          <w:rFonts w:ascii="Arial" w:hAnsi="Arial" w:cs="Arial"/>
          <w:sz w:val="22"/>
          <w:szCs w:val="22"/>
        </w:rPr>
      </w:pPr>
    </w:p>
    <w:p w14:paraId="240C618D" w14:textId="77777777" w:rsidR="00122963" w:rsidRPr="00122963" w:rsidRDefault="00122963" w:rsidP="005E699E">
      <w:pPr>
        <w:tabs>
          <w:tab w:val="left" w:pos="-720"/>
          <w:tab w:val="left" w:pos="0"/>
        </w:tabs>
        <w:suppressAutoHyphens/>
        <w:jc w:val="both"/>
        <w:rPr>
          <w:rFonts w:ascii="Arial" w:hAnsi="Arial" w:cs="Arial"/>
          <w:szCs w:val="24"/>
        </w:rPr>
      </w:pPr>
      <w:r w:rsidRPr="00122963">
        <w:rPr>
          <w:rFonts w:ascii="Arial" w:hAnsi="Arial" w:cs="Arial"/>
          <w:sz w:val="22"/>
          <w:szCs w:val="22"/>
        </w:rPr>
        <w:t xml:space="preserve">Dear </w:t>
      </w:r>
      <w:r w:rsidRPr="00122963">
        <w:rPr>
          <w:rFonts w:ascii="Arial" w:hAnsi="Arial" w:cs="Arial"/>
          <w:szCs w:val="24"/>
        </w:rPr>
        <w:t>Mr McKee</w:t>
      </w:r>
    </w:p>
    <w:p w14:paraId="0A072196" w14:textId="77777777" w:rsidR="00122963" w:rsidRPr="00122963" w:rsidRDefault="00122963">
      <w:pPr>
        <w:tabs>
          <w:tab w:val="left" w:pos="2750"/>
          <w:tab w:val="left" w:pos="7070"/>
        </w:tabs>
        <w:jc w:val="both"/>
        <w:rPr>
          <w:rFonts w:ascii="Arial" w:hAnsi="Arial" w:cs="Arial"/>
          <w:sz w:val="22"/>
          <w:szCs w:val="22"/>
        </w:rPr>
      </w:pPr>
    </w:p>
    <w:p w14:paraId="4EA03648" w14:textId="77777777" w:rsidR="00122963" w:rsidRPr="00122963" w:rsidRDefault="00122963">
      <w:pPr>
        <w:pStyle w:val="Subject"/>
        <w:rPr>
          <w:rFonts w:ascii="Arial" w:hAnsi="Arial" w:cs="Arial"/>
          <w:sz w:val="22"/>
          <w:szCs w:val="22"/>
        </w:rPr>
      </w:pPr>
      <w:r w:rsidRPr="00122963">
        <w:rPr>
          <w:rFonts w:ascii="Arial" w:hAnsi="Arial" w:cs="Arial"/>
          <w:sz w:val="22"/>
          <w:szCs w:val="22"/>
        </w:rPr>
        <w:t>Non material amendment application no WD/897/CMNM/1</w:t>
      </w:r>
    </w:p>
    <w:p w14:paraId="734F4A3C" w14:textId="77777777" w:rsidR="00122963" w:rsidRPr="00122963" w:rsidRDefault="00122963">
      <w:pPr>
        <w:pStyle w:val="Subject"/>
        <w:rPr>
          <w:rFonts w:ascii="Arial" w:hAnsi="Arial" w:cs="Arial"/>
          <w:sz w:val="22"/>
          <w:szCs w:val="22"/>
        </w:rPr>
      </w:pPr>
    </w:p>
    <w:p w14:paraId="43DFD715" w14:textId="77777777" w:rsidR="00122963" w:rsidRPr="00122963" w:rsidRDefault="00122963">
      <w:pPr>
        <w:pStyle w:val="Subject"/>
        <w:rPr>
          <w:rFonts w:ascii="Arial" w:hAnsi="Arial" w:cs="Arial"/>
          <w:sz w:val="22"/>
          <w:szCs w:val="22"/>
        </w:rPr>
      </w:pPr>
      <w:r w:rsidRPr="00122963">
        <w:rPr>
          <w:rFonts w:ascii="Arial" w:hAnsi="Arial" w:cs="Arial"/>
          <w:sz w:val="22"/>
          <w:szCs w:val="22"/>
        </w:rPr>
        <w:t>Description of amendment; Non-material amendment to planning permission WD/897/CM to increase the height and diameter of the approved fire tank from 10 to 12 metres and 9 to 9.3 metres respectively.</w:t>
      </w:r>
    </w:p>
    <w:p w14:paraId="7D4B210F" w14:textId="77777777" w:rsidR="00122963" w:rsidRPr="00122963" w:rsidRDefault="00122963">
      <w:pPr>
        <w:pStyle w:val="Subject"/>
        <w:rPr>
          <w:rFonts w:ascii="Arial" w:hAnsi="Arial" w:cs="Arial"/>
          <w:sz w:val="22"/>
          <w:szCs w:val="22"/>
        </w:rPr>
      </w:pPr>
    </w:p>
    <w:p w14:paraId="464033E3" w14:textId="6034E9F5" w:rsidR="00122963" w:rsidRPr="00122963" w:rsidRDefault="00122963">
      <w:pPr>
        <w:pStyle w:val="Subject"/>
        <w:rPr>
          <w:rFonts w:ascii="Arial" w:hAnsi="Arial" w:cs="Arial"/>
          <w:sz w:val="22"/>
          <w:szCs w:val="22"/>
        </w:rPr>
      </w:pPr>
      <w:r w:rsidRPr="00122963">
        <w:rPr>
          <w:rFonts w:ascii="Arial" w:hAnsi="Arial" w:cs="Arial"/>
          <w:sz w:val="22"/>
          <w:szCs w:val="22"/>
        </w:rPr>
        <w:t>PLanning permission No:</w:t>
      </w:r>
      <w:r w:rsidR="008126E3">
        <w:rPr>
          <w:rFonts w:ascii="Arial" w:hAnsi="Arial" w:cs="Arial"/>
          <w:sz w:val="22"/>
          <w:szCs w:val="22"/>
        </w:rPr>
        <w:t xml:space="preserve"> WD/897/CM</w:t>
      </w:r>
    </w:p>
    <w:p w14:paraId="2813539F" w14:textId="77777777" w:rsidR="00122963" w:rsidRPr="00122963" w:rsidRDefault="00122963">
      <w:pPr>
        <w:pStyle w:val="Subject"/>
        <w:rPr>
          <w:rFonts w:ascii="Arial" w:hAnsi="Arial" w:cs="Arial"/>
          <w:sz w:val="22"/>
          <w:szCs w:val="22"/>
        </w:rPr>
      </w:pPr>
    </w:p>
    <w:p w14:paraId="087BD188" w14:textId="76133814" w:rsidR="00122963" w:rsidRPr="00122963" w:rsidRDefault="00122963">
      <w:pPr>
        <w:pStyle w:val="Subject"/>
        <w:rPr>
          <w:rFonts w:ascii="Arial" w:hAnsi="Arial" w:cs="Arial"/>
          <w:sz w:val="22"/>
          <w:szCs w:val="22"/>
        </w:rPr>
      </w:pPr>
      <w:r w:rsidRPr="00122963">
        <w:rPr>
          <w:rFonts w:ascii="Arial" w:hAnsi="Arial" w:cs="Arial"/>
          <w:sz w:val="22"/>
          <w:szCs w:val="22"/>
        </w:rPr>
        <w:t xml:space="preserve">Description of approved development: </w:t>
      </w:r>
      <w:r w:rsidR="008126E3" w:rsidRPr="008126E3">
        <w:rPr>
          <w:rFonts w:ascii="Arial" w:hAnsi="Arial" w:cs="Arial"/>
          <w:sz w:val="22"/>
          <w:szCs w:val="22"/>
        </w:rPr>
        <w:t>Installation of a Firetank, Pumphouse and Valve Room.</w:t>
      </w:r>
    </w:p>
    <w:p w14:paraId="11220EEC" w14:textId="77777777" w:rsidR="00122963" w:rsidRPr="00122963" w:rsidRDefault="00122963">
      <w:pPr>
        <w:pStyle w:val="Subject"/>
        <w:rPr>
          <w:rFonts w:ascii="Arial" w:hAnsi="Arial" w:cs="Arial"/>
          <w:sz w:val="22"/>
          <w:szCs w:val="22"/>
        </w:rPr>
      </w:pPr>
    </w:p>
    <w:p w14:paraId="62A33645" w14:textId="77777777" w:rsidR="00122963" w:rsidRPr="00122963" w:rsidRDefault="00122963">
      <w:pPr>
        <w:pStyle w:val="Subject"/>
        <w:rPr>
          <w:rFonts w:ascii="Arial" w:hAnsi="Arial" w:cs="Arial"/>
          <w:b w:val="0"/>
          <w:sz w:val="22"/>
          <w:szCs w:val="22"/>
        </w:rPr>
      </w:pPr>
      <w:smartTag w:uri="urn:schemas-microsoft-com:office:smarttags" w:element="stockticker">
        <w:r w:rsidRPr="00122963">
          <w:rPr>
            <w:rFonts w:ascii="Arial" w:hAnsi="Arial" w:cs="Arial"/>
            <w:sz w:val="22"/>
            <w:szCs w:val="22"/>
          </w:rPr>
          <w:t>Site</w:t>
        </w:r>
      </w:smartTag>
      <w:r w:rsidRPr="00122963">
        <w:rPr>
          <w:rFonts w:ascii="Arial" w:hAnsi="Arial" w:cs="Arial"/>
          <w:sz w:val="22"/>
          <w:szCs w:val="22"/>
        </w:rPr>
        <w:t xml:space="preserve">: Waste Transfer Station and Household Recycling Site, Batts Bridge Road, Maresfield, East Sussex, TN22 2HN </w:t>
      </w:r>
    </w:p>
    <w:p w14:paraId="2A65DA4C" w14:textId="77777777" w:rsidR="00122963" w:rsidRPr="00122963" w:rsidRDefault="00122963">
      <w:pPr>
        <w:jc w:val="both"/>
        <w:rPr>
          <w:rFonts w:ascii="Arial" w:hAnsi="Arial" w:cs="Arial"/>
          <w:sz w:val="22"/>
          <w:szCs w:val="22"/>
        </w:rPr>
      </w:pPr>
    </w:p>
    <w:p w14:paraId="2074584C" w14:textId="77777777" w:rsidR="00122963" w:rsidRPr="00122963" w:rsidRDefault="00122963" w:rsidP="0093147E">
      <w:pPr>
        <w:jc w:val="both"/>
        <w:rPr>
          <w:rFonts w:ascii="Arial" w:hAnsi="Arial" w:cs="Arial"/>
          <w:sz w:val="22"/>
          <w:szCs w:val="22"/>
        </w:rPr>
      </w:pPr>
      <w:r w:rsidRPr="00122963">
        <w:rPr>
          <w:rFonts w:ascii="Arial" w:hAnsi="Arial" w:cs="Arial"/>
          <w:sz w:val="22"/>
          <w:szCs w:val="22"/>
        </w:rPr>
        <w:t>The non-material amendment ref no WD/897/CMNM/1, is set out in the application form received  and includes the plans/drawings/documents numbered:</w:t>
      </w:r>
    </w:p>
    <w:p w14:paraId="2A6C286A" w14:textId="77777777" w:rsidR="00122963" w:rsidRPr="00122963" w:rsidRDefault="00122963">
      <w:pPr>
        <w:jc w:val="both"/>
        <w:rPr>
          <w:rFonts w:ascii="Arial" w:hAnsi="Arial" w:cs="Arial"/>
          <w:sz w:val="22"/>
          <w:szCs w:val="22"/>
        </w:rPr>
      </w:pPr>
      <w:r w:rsidRPr="00122963">
        <w:rPr>
          <w:rFonts w:ascii="Arial" w:hAnsi="Arial" w:cs="Arial"/>
          <w:sz w:val="22"/>
          <w:szCs w:val="22"/>
        </w:rPr>
        <w:tab/>
      </w:r>
    </w:p>
    <w:p w14:paraId="125724F4" w14:textId="41B8364D" w:rsidR="00122963" w:rsidRPr="00122963" w:rsidRDefault="00122963">
      <w:pPr>
        <w:jc w:val="both"/>
        <w:rPr>
          <w:rFonts w:ascii="Arial" w:hAnsi="Arial" w:cs="Arial"/>
          <w:sz w:val="22"/>
          <w:szCs w:val="22"/>
        </w:rPr>
      </w:pPr>
      <w:r w:rsidRPr="00122963">
        <w:rPr>
          <w:rFonts w:ascii="Arial" w:hAnsi="Arial" w:cs="Arial"/>
          <w:sz w:val="22"/>
          <w:szCs w:val="22"/>
        </w:rPr>
        <w:t xml:space="preserve">VES-TD-MARES-200-000TOPO Rev C - Proposed Fire </w:t>
      </w:r>
      <w:r w:rsidR="008126E3" w:rsidRPr="00122963">
        <w:rPr>
          <w:rFonts w:ascii="Arial" w:hAnsi="Arial" w:cs="Arial"/>
          <w:sz w:val="22"/>
          <w:szCs w:val="22"/>
        </w:rPr>
        <w:t>Suppression</w:t>
      </w:r>
      <w:r w:rsidRPr="00122963">
        <w:rPr>
          <w:rFonts w:ascii="Arial" w:hAnsi="Arial" w:cs="Arial"/>
          <w:sz w:val="22"/>
          <w:szCs w:val="22"/>
        </w:rPr>
        <w:t xml:space="preserve"> Layout, Maresfield Ves Td Mares 200 006 Rev  Maresfield Wts Proposed Fire Suppression Elevation Layout1</w:t>
      </w:r>
    </w:p>
    <w:p w14:paraId="34317231" w14:textId="77777777" w:rsidR="00122963" w:rsidRPr="00122963" w:rsidRDefault="00122963">
      <w:pPr>
        <w:jc w:val="both"/>
        <w:rPr>
          <w:rFonts w:ascii="Arial" w:hAnsi="Arial" w:cs="Arial"/>
          <w:sz w:val="22"/>
          <w:szCs w:val="22"/>
        </w:rPr>
      </w:pPr>
    </w:p>
    <w:p w14:paraId="67F69B90" w14:textId="47CED265" w:rsidR="00122963" w:rsidRPr="00122963" w:rsidRDefault="00122963">
      <w:pPr>
        <w:jc w:val="both"/>
        <w:rPr>
          <w:rFonts w:ascii="Arial" w:hAnsi="Arial" w:cs="Arial"/>
          <w:sz w:val="22"/>
          <w:szCs w:val="22"/>
        </w:rPr>
      </w:pPr>
      <w:r w:rsidRPr="00122963">
        <w:rPr>
          <w:rFonts w:ascii="Arial" w:hAnsi="Arial" w:cs="Arial"/>
          <w:sz w:val="22"/>
          <w:szCs w:val="22"/>
        </w:rPr>
        <w:t>The application has been considered in accordance with Section 96A of the Town and Country Planning Act 1990. (In making a decision on whether a proposal constitutes a non-material amendment, Section 96A of the Town and Country Planning Act 1990 requires that the Local Planning Authority should have regard to the effect of the change, together with any previous changes made under that Section, on the planning permission as originally granted).  There are NO OBJECTIONS to the amendment which is considered to be non-material in its impact. Accordingly</w:t>
      </w:r>
      <w:r w:rsidR="008126E3">
        <w:rPr>
          <w:rFonts w:ascii="Arial" w:hAnsi="Arial" w:cs="Arial"/>
          <w:sz w:val="22"/>
          <w:szCs w:val="22"/>
        </w:rPr>
        <w:t>,</w:t>
      </w:r>
      <w:r w:rsidRPr="00122963">
        <w:rPr>
          <w:rFonts w:ascii="Arial" w:hAnsi="Arial" w:cs="Arial"/>
          <w:sz w:val="22"/>
          <w:szCs w:val="22"/>
        </w:rPr>
        <w:t xml:space="preserve"> I can confirm that the proposed amendment under reference number WD/897/CMNM/1 is APPROVED</w:t>
      </w:r>
      <w:r w:rsidR="008126E3">
        <w:rPr>
          <w:rFonts w:ascii="Arial" w:hAnsi="Arial" w:cs="Arial"/>
          <w:sz w:val="22"/>
          <w:szCs w:val="22"/>
        </w:rPr>
        <w:t>.</w:t>
      </w:r>
    </w:p>
    <w:p w14:paraId="7ABAD460" w14:textId="77777777" w:rsidR="00122963" w:rsidRPr="00122963" w:rsidRDefault="00122963">
      <w:pPr>
        <w:jc w:val="both"/>
        <w:rPr>
          <w:rFonts w:ascii="Arial" w:hAnsi="Arial" w:cs="Arial"/>
          <w:sz w:val="22"/>
          <w:szCs w:val="22"/>
        </w:rPr>
      </w:pPr>
    </w:p>
    <w:p w14:paraId="7C761599" w14:textId="01D9CD63" w:rsidR="00122963" w:rsidRPr="00122963" w:rsidRDefault="00122963">
      <w:pPr>
        <w:jc w:val="both"/>
        <w:rPr>
          <w:rFonts w:ascii="Arial" w:hAnsi="Arial" w:cs="Arial"/>
          <w:sz w:val="22"/>
          <w:szCs w:val="22"/>
        </w:rPr>
      </w:pPr>
      <w:r w:rsidRPr="00122963">
        <w:rPr>
          <w:rFonts w:ascii="Arial" w:hAnsi="Arial" w:cs="Arial"/>
          <w:sz w:val="22"/>
          <w:szCs w:val="22"/>
        </w:rPr>
        <w:t xml:space="preserve">This letter and any referenced plans, drawings and application should be read alongside the previously issued Decision Notice to the planning permission ref </w:t>
      </w:r>
      <w:r w:rsidR="008126E3">
        <w:rPr>
          <w:rFonts w:ascii="Arial" w:hAnsi="Arial" w:cs="Arial"/>
          <w:sz w:val="22"/>
          <w:szCs w:val="22"/>
        </w:rPr>
        <w:t>WD/897/CM</w:t>
      </w:r>
      <w:r w:rsidRPr="00122963">
        <w:rPr>
          <w:rFonts w:ascii="Arial" w:hAnsi="Arial" w:cs="Arial"/>
          <w:sz w:val="22"/>
          <w:szCs w:val="22"/>
        </w:rPr>
        <w:t xml:space="preserve"> dated </w:t>
      </w:r>
      <w:r w:rsidR="008126E3">
        <w:rPr>
          <w:rFonts w:ascii="Arial" w:hAnsi="Arial" w:cs="Arial"/>
          <w:sz w:val="22"/>
          <w:szCs w:val="22"/>
        </w:rPr>
        <w:t>15 August 2025</w:t>
      </w:r>
      <w:r w:rsidRPr="00122963">
        <w:rPr>
          <w:rFonts w:ascii="Arial" w:hAnsi="Arial" w:cs="Arial"/>
          <w:sz w:val="22"/>
          <w:szCs w:val="22"/>
        </w:rPr>
        <w:t xml:space="preserve">. Please be advised that this letter does not convey any additional approval </w:t>
      </w:r>
      <w:r w:rsidRPr="00122963">
        <w:rPr>
          <w:rFonts w:ascii="Arial" w:hAnsi="Arial" w:cs="Arial"/>
          <w:sz w:val="22"/>
          <w:szCs w:val="22"/>
        </w:rPr>
        <w:lastRenderedPageBreak/>
        <w:t>which may be required under other legislative regimes (e.g. Building Regulations or Environmental Planning).</w:t>
      </w:r>
    </w:p>
    <w:p w14:paraId="5927844B" w14:textId="77777777" w:rsidR="00122963" w:rsidRPr="00122963" w:rsidRDefault="00122963">
      <w:pPr>
        <w:jc w:val="both"/>
        <w:rPr>
          <w:rFonts w:ascii="Arial" w:hAnsi="Arial" w:cs="Arial"/>
          <w:sz w:val="22"/>
          <w:szCs w:val="22"/>
        </w:rPr>
      </w:pPr>
    </w:p>
    <w:p w14:paraId="5C0B18DF" w14:textId="77777777" w:rsidR="00122963" w:rsidRPr="00122963" w:rsidRDefault="00122963">
      <w:pPr>
        <w:jc w:val="both"/>
        <w:rPr>
          <w:rFonts w:ascii="Arial" w:hAnsi="Arial" w:cs="Arial"/>
          <w:sz w:val="22"/>
          <w:szCs w:val="22"/>
        </w:rPr>
      </w:pPr>
      <w:r w:rsidRPr="00122963">
        <w:rPr>
          <w:rFonts w:ascii="Arial" w:hAnsi="Arial" w:cs="Arial"/>
          <w:sz w:val="22"/>
          <w:szCs w:val="22"/>
        </w:rPr>
        <w:t>Yours sincerely</w:t>
      </w:r>
    </w:p>
    <w:p w14:paraId="30C604DF" w14:textId="77777777" w:rsidR="00122963" w:rsidRPr="00122963" w:rsidRDefault="00122963">
      <w:pPr>
        <w:jc w:val="both"/>
        <w:rPr>
          <w:rFonts w:ascii="Arial" w:hAnsi="Arial" w:cs="Arial"/>
          <w:sz w:val="22"/>
          <w:szCs w:val="22"/>
        </w:rPr>
      </w:pPr>
    </w:p>
    <w:p w14:paraId="37B59B08" w14:textId="4D1A36E3" w:rsidR="00122963" w:rsidRPr="00122963" w:rsidRDefault="00122963">
      <w:pPr>
        <w:jc w:val="both"/>
        <w:rPr>
          <w:rFonts w:ascii="Arial" w:hAnsi="Arial" w:cs="Arial"/>
          <w:sz w:val="22"/>
          <w:szCs w:val="22"/>
        </w:rPr>
      </w:pPr>
      <w:r w:rsidRPr="00122963">
        <w:rPr>
          <w:rFonts w:ascii="Arial" w:hAnsi="Arial" w:cs="Arial"/>
          <w:sz w:val="22"/>
          <w:szCs w:val="22"/>
        </w:rPr>
        <w:pict w14:anchorId="01B873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0pt;height:30.75pt">
            <v:imagedata r:id="rId6" o:title="Sarah Iles"/>
          </v:shape>
        </w:pict>
      </w:r>
    </w:p>
    <w:p w14:paraId="4D094857" w14:textId="77777777" w:rsidR="00122963" w:rsidRPr="00122963" w:rsidRDefault="00122963">
      <w:pPr>
        <w:jc w:val="both"/>
        <w:rPr>
          <w:rFonts w:ascii="Arial" w:hAnsi="Arial" w:cs="Arial"/>
          <w:sz w:val="22"/>
          <w:szCs w:val="22"/>
        </w:rPr>
      </w:pPr>
    </w:p>
    <w:p w14:paraId="7829018D" w14:textId="77777777" w:rsidR="00122963" w:rsidRPr="00122963" w:rsidRDefault="00122963" w:rsidP="00313BEE">
      <w:pPr>
        <w:jc w:val="both"/>
        <w:rPr>
          <w:rFonts w:ascii="Arial" w:hAnsi="Arial" w:cs="Arial"/>
          <w:sz w:val="22"/>
          <w:szCs w:val="22"/>
        </w:rPr>
      </w:pPr>
      <w:r w:rsidRPr="00122963">
        <w:rPr>
          <w:rFonts w:ascii="Arial" w:hAnsi="Arial" w:cs="Arial"/>
          <w:sz w:val="22"/>
          <w:szCs w:val="22"/>
        </w:rPr>
        <w:t>Sarah Iles</w:t>
      </w:r>
    </w:p>
    <w:p w14:paraId="582D7728" w14:textId="77777777" w:rsidR="00122963" w:rsidRPr="00122963" w:rsidRDefault="00122963" w:rsidP="00313BEE">
      <w:pPr>
        <w:jc w:val="both"/>
        <w:rPr>
          <w:rFonts w:ascii="Arial" w:hAnsi="Arial" w:cs="Arial"/>
          <w:sz w:val="22"/>
          <w:szCs w:val="22"/>
        </w:rPr>
      </w:pPr>
      <w:r w:rsidRPr="00122963">
        <w:rPr>
          <w:rFonts w:ascii="Arial" w:hAnsi="Arial" w:cs="Arial"/>
          <w:sz w:val="22"/>
          <w:szCs w:val="22"/>
        </w:rPr>
        <w:t>Planning Policy and Development Management</w:t>
      </w:r>
    </w:p>
    <w:p w14:paraId="634119F6" w14:textId="77777777" w:rsidR="00122963" w:rsidRPr="00122963" w:rsidRDefault="00122963">
      <w:pPr>
        <w:jc w:val="both"/>
        <w:rPr>
          <w:rFonts w:ascii="Arial" w:hAnsi="Arial" w:cs="Arial"/>
          <w:sz w:val="20"/>
        </w:rPr>
      </w:pPr>
    </w:p>
    <w:p w14:paraId="538DE9CD" w14:textId="5BD1AE57" w:rsidR="00122963" w:rsidRPr="00122963" w:rsidRDefault="00122963">
      <w:pPr>
        <w:jc w:val="both"/>
        <w:rPr>
          <w:rFonts w:ascii="Arial" w:hAnsi="Arial" w:cs="Arial"/>
          <w:sz w:val="20"/>
        </w:rPr>
      </w:pPr>
      <w:r w:rsidRPr="00122963">
        <w:rPr>
          <w:rFonts w:ascii="Arial" w:hAnsi="Arial" w:cs="Arial"/>
          <w:sz w:val="20"/>
        </w:rPr>
        <w:t>Copies to:</w:t>
      </w:r>
      <w:r w:rsidRPr="00122963">
        <w:rPr>
          <w:rFonts w:ascii="Arial" w:hAnsi="Arial" w:cs="Arial"/>
          <w:sz w:val="20"/>
        </w:rPr>
        <w:tab/>
      </w:r>
    </w:p>
    <w:p w14:paraId="064F4BD9" w14:textId="7A361BD7" w:rsidR="00122963" w:rsidRPr="00122963" w:rsidRDefault="00122963">
      <w:pPr>
        <w:jc w:val="both"/>
        <w:rPr>
          <w:rFonts w:ascii="Arial" w:hAnsi="Arial" w:cs="Arial"/>
          <w:sz w:val="20"/>
        </w:rPr>
      </w:pPr>
      <w:r w:rsidRPr="00122963">
        <w:rPr>
          <w:rFonts w:ascii="Arial" w:hAnsi="Arial" w:cs="Arial"/>
          <w:sz w:val="20"/>
        </w:rPr>
        <w:tab/>
      </w:r>
      <w:r w:rsidRPr="00122963">
        <w:rPr>
          <w:rFonts w:ascii="Arial" w:hAnsi="Arial" w:cs="Arial"/>
          <w:sz w:val="20"/>
        </w:rPr>
        <w:tab/>
      </w:r>
      <w:r w:rsidR="008126E3">
        <w:rPr>
          <w:rFonts w:ascii="Arial" w:hAnsi="Arial" w:cs="Arial"/>
          <w:sz w:val="20"/>
        </w:rPr>
        <w:t xml:space="preserve">Wealden </w:t>
      </w:r>
      <w:r w:rsidRPr="00122963">
        <w:rPr>
          <w:rFonts w:ascii="Arial" w:hAnsi="Arial" w:cs="Arial"/>
          <w:sz w:val="20"/>
        </w:rPr>
        <w:t xml:space="preserve"> District Council for Statutory Planning Register</w:t>
      </w:r>
    </w:p>
    <w:p w14:paraId="2B1D664D" w14:textId="08D6F64E" w:rsidR="00122963" w:rsidRPr="00122963" w:rsidRDefault="00122963">
      <w:pPr>
        <w:jc w:val="both"/>
        <w:rPr>
          <w:rFonts w:ascii="Arial" w:hAnsi="Arial" w:cs="Arial"/>
          <w:sz w:val="20"/>
        </w:rPr>
      </w:pPr>
      <w:r w:rsidRPr="00122963">
        <w:rPr>
          <w:rFonts w:ascii="Arial" w:hAnsi="Arial" w:cs="Arial"/>
          <w:sz w:val="20"/>
        </w:rPr>
        <w:tab/>
      </w:r>
      <w:r w:rsidRPr="00122963">
        <w:rPr>
          <w:rFonts w:ascii="Arial" w:hAnsi="Arial" w:cs="Arial"/>
          <w:sz w:val="20"/>
        </w:rPr>
        <w:tab/>
      </w:r>
    </w:p>
    <w:p w14:paraId="21EA60BB" w14:textId="77777777" w:rsidR="00122963" w:rsidRPr="00122963" w:rsidRDefault="00122963" w:rsidP="005E699E">
      <w:pPr>
        <w:jc w:val="right"/>
        <w:rPr>
          <w:rFonts w:ascii="Arial" w:hAnsi="Arial" w:cs="Arial"/>
          <w:sz w:val="16"/>
          <w:szCs w:val="16"/>
        </w:rPr>
        <w:sectPr w:rsidR="00122963" w:rsidRPr="00122963" w:rsidSect="00122963">
          <w:headerReference w:type="even" r:id="rId7"/>
          <w:headerReference w:type="first" r:id="rId8"/>
          <w:footerReference w:type="first" r:id="rId9"/>
          <w:pgSz w:w="11907" w:h="16840" w:code="9"/>
          <w:pgMar w:top="720" w:right="1440" w:bottom="317" w:left="1411" w:header="288" w:footer="288" w:gutter="0"/>
          <w:pgNumType w:start="1"/>
          <w:cols w:space="720"/>
          <w:titlePg/>
        </w:sectPr>
      </w:pPr>
      <w:r w:rsidRPr="00122963">
        <w:rPr>
          <w:rFonts w:ascii="Arial" w:hAnsi="Arial" w:cs="Arial"/>
          <w:sz w:val="22"/>
          <w:szCs w:val="22"/>
        </w:rPr>
        <w:tab/>
      </w:r>
      <w:r w:rsidRPr="00122963">
        <w:rPr>
          <w:rFonts w:ascii="Arial" w:hAnsi="Arial" w:cs="Arial"/>
          <w:sz w:val="22"/>
          <w:szCs w:val="22"/>
        </w:rPr>
        <w:tab/>
      </w:r>
      <w:r w:rsidRPr="00122963">
        <w:rPr>
          <w:rFonts w:ascii="Arial" w:hAnsi="Arial" w:cs="Arial"/>
          <w:sz w:val="16"/>
          <w:szCs w:val="16"/>
        </w:rPr>
        <w:t>dnccgrad.doc</w:t>
      </w:r>
      <w:r w:rsidRPr="00122963">
        <w:rPr>
          <w:rFonts w:ascii="Arial" w:hAnsi="Arial" w:cs="Arial"/>
          <w:sz w:val="16"/>
          <w:szCs w:val="16"/>
        </w:rPr>
        <w:tab/>
      </w:r>
    </w:p>
    <w:p w14:paraId="378DA7B9" w14:textId="77777777" w:rsidR="00122963" w:rsidRPr="00122963" w:rsidRDefault="00122963" w:rsidP="005E699E">
      <w:pPr>
        <w:jc w:val="right"/>
        <w:rPr>
          <w:rFonts w:ascii="Arial" w:hAnsi="Arial" w:cs="Arial"/>
          <w:sz w:val="16"/>
          <w:szCs w:val="16"/>
        </w:rPr>
      </w:pPr>
    </w:p>
    <w:sectPr w:rsidR="00122963" w:rsidRPr="00122963" w:rsidSect="00122963">
      <w:headerReference w:type="even" r:id="rId10"/>
      <w:headerReference w:type="first" r:id="rId11"/>
      <w:footerReference w:type="first" r:id="rId12"/>
      <w:type w:val="continuous"/>
      <w:pgSz w:w="11907" w:h="16840" w:code="9"/>
      <w:pgMar w:top="720" w:right="1440" w:bottom="317" w:left="1411" w:header="288" w:footer="28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BA30C" w14:textId="77777777" w:rsidR="00715ACD" w:rsidRDefault="00715ACD">
      <w:r>
        <w:separator/>
      </w:r>
    </w:p>
  </w:endnote>
  <w:endnote w:type="continuationSeparator" w:id="0">
    <w:p w14:paraId="6CF92F29" w14:textId="77777777" w:rsidR="00715ACD" w:rsidRDefault="00715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65366" w14:textId="77777777" w:rsidR="00122963" w:rsidRDefault="00122963" w:rsidP="00584E75">
    <w:pPr>
      <w:pStyle w:val="Footer"/>
      <w:pBdr>
        <w:top w:val="single" w:sz="4" w:space="9" w:color="auto"/>
      </w:pBdr>
      <w:tabs>
        <w:tab w:val="clear" w:pos="4153"/>
        <w:tab w:val="clear" w:pos="8306"/>
        <w:tab w:val="left" w:pos="1418"/>
        <w:tab w:val="left" w:pos="3261"/>
        <w:tab w:val="center" w:pos="4706"/>
        <w:tab w:val="center" w:pos="4734"/>
        <w:tab w:val="right" w:pos="9000"/>
      </w:tabs>
      <w:rPr>
        <w:rFonts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51404" w14:textId="77777777" w:rsidR="00122963" w:rsidRDefault="00122963" w:rsidP="00584E75">
    <w:pPr>
      <w:pStyle w:val="Footer"/>
      <w:pBdr>
        <w:top w:val="single" w:sz="4" w:space="9" w:color="auto"/>
      </w:pBdr>
      <w:tabs>
        <w:tab w:val="clear" w:pos="4153"/>
        <w:tab w:val="clear" w:pos="8306"/>
        <w:tab w:val="left" w:pos="1418"/>
        <w:tab w:val="left" w:pos="3261"/>
        <w:tab w:val="center" w:pos="4706"/>
        <w:tab w:val="center" w:pos="4734"/>
        <w:tab w:val="right" w:pos="9000"/>
      </w:tabs>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ECE89" w14:textId="77777777" w:rsidR="00715ACD" w:rsidRDefault="00715ACD">
      <w:r>
        <w:separator/>
      </w:r>
    </w:p>
  </w:footnote>
  <w:footnote w:type="continuationSeparator" w:id="0">
    <w:p w14:paraId="4A8136A8" w14:textId="77777777" w:rsidR="00715ACD" w:rsidRDefault="00715A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4A13" w14:textId="77777777" w:rsidR="00122963" w:rsidRDefault="0012296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A0FA61F" w14:textId="77777777" w:rsidR="00122963" w:rsidRDefault="001229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572A2" w14:textId="77777777" w:rsidR="00122963" w:rsidRDefault="00122963">
    <w:pPr>
      <w:pStyle w:val="Header"/>
      <w:tabs>
        <w:tab w:val="clear" w:pos="4320"/>
        <w:tab w:val="clear" w:pos="8640"/>
      </w:tabs>
      <w:rPr>
        <w:rFonts w:ascii="Arial" w:hAnsi="Arial" w:cs="Arial"/>
        <w:b/>
        <w:sz w:val="18"/>
        <w:szCs w:val="18"/>
      </w:rPr>
    </w:pPr>
  </w:p>
  <w:tbl>
    <w:tblPr>
      <w:tblW w:w="9153" w:type="dxa"/>
      <w:tblLook w:val="04A0" w:firstRow="1" w:lastRow="0" w:firstColumn="1" w:lastColumn="0" w:noHBand="0" w:noVBand="1"/>
    </w:tblPr>
    <w:tblGrid>
      <w:gridCol w:w="6062"/>
      <w:gridCol w:w="3091"/>
    </w:tblGrid>
    <w:tr w:rsidR="00122963" w:rsidRPr="00025AF6" w14:paraId="00B55223" w14:textId="77777777" w:rsidTr="00FA0DDB">
      <w:trPr>
        <w:trHeight w:val="1403"/>
      </w:trPr>
      <w:tc>
        <w:tcPr>
          <w:tcW w:w="6062" w:type="dxa"/>
          <w:shd w:val="clear" w:color="auto" w:fill="auto"/>
        </w:tcPr>
        <w:p w14:paraId="50BB8C1D" w14:textId="77777777" w:rsidR="00122963" w:rsidRPr="00025AF6" w:rsidRDefault="00122963" w:rsidP="00025AF6">
          <w:pPr>
            <w:rPr>
              <w:rFonts w:ascii="Trebuchet MS" w:hAnsi="Trebuchet MS" w:cs="Arial"/>
              <w:sz w:val="20"/>
              <w:lang w:eastAsia="en-GB"/>
            </w:rPr>
          </w:pPr>
          <w:r w:rsidRPr="00025AF6">
            <w:rPr>
              <w:rFonts w:ascii="Trebuchet MS" w:hAnsi="Trebuchet MS" w:cs="Arial"/>
              <w:bCs/>
              <w:sz w:val="20"/>
              <w:lang w:eastAsia="en-GB"/>
            </w:rPr>
            <w:t>Communities, Economy &amp; Transport</w:t>
          </w:r>
          <w:r w:rsidRPr="00025AF6">
            <w:rPr>
              <w:rFonts w:ascii="Trebuchet MS" w:hAnsi="Trebuchet MS" w:cs="Arial"/>
              <w:sz w:val="20"/>
              <w:lang w:eastAsia="en-GB"/>
            </w:rPr>
            <w:tab/>
            <w:t>County Hall</w:t>
          </w:r>
        </w:p>
        <w:p w14:paraId="45FB1784" w14:textId="77777777" w:rsidR="00122963" w:rsidRPr="00025AF6" w:rsidRDefault="00122963" w:rsidP="00025AF6">
          <w:pPr>
            <w:rPr>
              <w:rFonts w:ascii="Trebuchet MS" w:hAnsi="Trebuchet MS" w:cs="Arial"/>
              <w:sz w:val="20"/>
              <w:lang w:eastAsia="en-GB"/>
            </w:rPr>
          </w:pPr>
          <w:r w:rsidRPr="00025AF6">
            <w:rPr>
              <w:rFonts w:ascii="Trebuchet MS" w:hAnsi="Trebuchet MS" w:cs="Arial"/>
              <w:sz w:val="20"/>
              <w:lang w:eastAsia="en-GB"/>
            </w:rPr>
            <w:tab/>
          </w:r>
          <w:r w:rsidRPr="00025AF6">
            <w:rPr>
              <w:rFonts w:ascii="Trebuchet MS" w:hAnsi="Trebuchet MS" w:cs="Arial"/>
              <w:sz w:val="20"/>
              <w:lang w:eastAsia="en-GB"/>
            </w:rPr>
            <w:tab/>
          </w:r>
          <w:r w:rsidRPr="00025AF6">
            <w:rPr>
              <w:rFonts w:ascii="Trebuchet MS" w:hAnsi="Trebuchet MS" w:cs="Arial"/>
              <w:sz w:val="20"/>
              <w:lang w:eastAsia="en-GB"/>
            </w:rPr>
            <w:tab/>
          </w:r>
          <w:r w:rsidRPr="00025AF6">
            <w:rPr>
              <w:rFonts w:ascii="Trebuchet MS" w:hAnsi="Trebuchet MS" w:cs="Arial"/>
              <w:sz w:val="20"/>
              <w:lang w:eastAsia="en-GB"/>
            </w:rPr>
            <w:tab/>
          </w:r>
          <w:r w:rsidRPr="00025AF6">
            <w:rPr>
              <w:rFonts w:ascii="Trebuchet MS" w:hAnsi="Trebuchet MS" w:cs="Arial"/>
              <w:sz w:val="20"/>
              <w:lang w:eastAsia="en-GB"/>
            </w:rPr>
            <w:tab/>
            <w:t>St Anne’s Crescent</w:t>
          </w:r>
        </w:p>
        <w:p w14:paraId="4CC1FAC5" w14:textId="77777777" w:rsidR="00122963" w:rsidRPr="00025AF6" w:rsidRDefault="00122963" w:rsidP="00025AF6">
          <w:pPr>
            <w:rPr>
              <w:rFonts w:ascii="Trebuchet MS" w:hAnsi="Trebuchet MS" w:cs="Arial"/>
              <w:sz w:val="20"/>
              <w:lang w:eastAsia="en-GB"/>
            </w:rPr>
          </w:pPr>
          <w:r w:rsidRPr="00025AF6">
            <w:rPr>
              <w:rFonts w:ascii="Trebuchet MS" w:hAnsi="Trebuchet MS" w:cs="Arial"/>
              <w:bCs/>
              <w:sz w:val="20"/>
              <w:lang w:eastAsia="en-GB"/>
            </w:rPr>
            <w:t>Rupert Clubb</w:t>
          </w:r>
          <w:r w:rsidRPr="00025AF6">
            <w:rPr>
              <w:rFonts w:ascii="Trebuchet MS" w:hAnsi="Trebuchet MS" w:cs="Arial"/>
              <w:sz w:val="20"/>
              <w:lang w:eastAsia="en-GB"/>
            </w:rPr>
            <w:tab/>
          </w:r>
          <w:r w:rsidRPr="00025AF6">
            <w:rPr>
              <w:rFonts w:ascii="Trebuchet MS" w:hAnsi="Trebuchet MS" w:cs="Arial"/>
              <w:sz w:val="20"/>
              <w:lang w:eastAsia="en-GB"/>
            </w:rPr>
            <w:tab/>
          </w:r>
          <w:r w:rsidRPr="00025AF6">
            <w:rPr>
              <w:rFonts w:ascii="Trebuchet MS" w:hAnsi="Trebuchet MS" w:cs="Arial"/>
              <w:sz w:val="20"/>
              <w:lang w:eastAsia="en-GB"/>
            </w:rPr>
            <w:tab/>
          </w:r>
          <w:r w:rsidRPr="00025AF6">
            <w:rPr>
              <w:rFonts w:ascii="Trebuchet MS" w:hAnsi="Trebuchet MS" w:cs="Arial"/>
              <w:sz w:val="20"/>
              <w:lang w:eastAsia="en-GB"/>
            </w:rPr>
            <w:tab/>
            <w:t>Lewes</w:t>
          </w:r>
        </w:p>
        <w:p w14:paraId="48BE2CE9" w14:textId="77777777" w:rsidR="00122963" w:rsidRPr="00025AF6" w:rsidRDefault="00122963" w:rsidP="00025AF6">
          <w:pPr>
            <w:rPr>
              <w:rFonts w:ascii="Trebuchet MS" w:hAnsi="Trebuchet MS" w:cs="Arial"/>
              <w:sz w:val="20"/>
              <w:lang w:eastAsia="en-GB"/>
            </w:rPr>
          </w:pPr>
          <w:r w:rsidRPr="00025AF6">
            <w:rPr>
              <w:rFonts w:ascii="Trebuchet MS" w:hAnsi="Trebuchet MS" w:cs="Arial"/>
              <w:sz w:val="20"/>
              <w:lang w:eastAsia="en-GB"/>
            </w:rPr>
            <w:t>BEng (Hons) CEng FICE</w:t>
          </w:r>
          <w:r w:rsidRPr="00025AF6">
            <w:rPr>
              <w:rFonts w:ascii="Trebuchet MS" w:hAnsi="Trebuchet MS" w:cs="Arial"/>
              <w:sz w:val="20"/>
              <w:lang w:eastAsia="en-GB"/>
            </w:rPr>
            <w:tab/>
          </w:r>
          <w:r w:rsidRPr="00025AF6">
            <w:rPr>
              <w:rFonts w:ascii="Trebuchet MS" w:hAnsi="Trebuchet MS" w:cs="Arial"/>
              <w:sz w:val="20"/>
              <w:lang w:eastAsia="en-GB"/>
            </w:rPr>
            <w:tab/>
          </w:r>
          <w:r w:rsidRPr="00025AF6">
            <w:rPr>
              <w:rFonts w:ascii="Trebuchet MS" w:hAnsi="Trebuchet MS" w:cs="Arial"/>
              <w:sz w:val="20"/>
              <w:lang w:eastAsia="en-GB"/>
            </w:rPr>
            <w:tab/>
            <w:t>East Sussex</w:t>
          </w:r>
        </w:p>
        <w:p w14:paraId="42CDBC36" w14:textId="77777777" w:rsidR="00122963" w:rsidRPr="00025AF6" w:rsidRDefault="00122963" w:rsidP="00025AF6">
          <w:pPr>
            <w:rPr>
              <w:rFonts w:ascii="Trebuchet MS" w:hAnsi="Trebuchet MS" w:cs="Arial"/>
              <w:sz w:val="20"/>
              <w:lang w:eastAsia="en-GB"/>
            </w:rPr>
          </w:pPr>
          <w:r w:rsidRPr="00025AF6">
            <w:rPr>
              <w:rFonts w:ascii="Trebuchet MS" w:hAnsi="Trebuchet MS" w:cs="Arial"/>
              <w:sz w:val="20"/>
              <w:lang w:eastAsia="en-GB"/>
            </w:rPr>
            <w:t>Director</w:t>
          </w:r>
          <w:r w:rsidRPr="00025AF6">
            <w:rPr>
              <w:rFonts w:ascii="Trebuchet MS" w:hAnsi="Trebuchet MS" w:cs="Arial"/>
              <w:sz w:val="20"/>
              <w:lang w:eastAsia="en-GB"/>
            </w:rPr>
            <w:tab/>
          </w:r>
          <w:r w:rsidRPr="00025AF6">
            <w:rPr>
              <w:rFonts w:ascii="Trebuchet MS" w:hAnsi="Trebuchet MS" w:cs="Arial"/>
              <w:sz w:val="20"/>
              <w:lang w:eastAsia="en-GB"/>
            </w:rPr>
            <w:tab/>
          </w:r>
          <w:r w:rsidRPr="00025AF6">
            <w:rPr>
              <w:rFonts w:ascii="Trebuchet MS" w:hAnsi="Trebuchet MS" w:cs="Arial"/>
              <w:sz w:val="20"/>
              <w:lang w:eastAsia="en-GB"/>
            </w:rPr>
            <w:tab/>
          </w:r>
          <w:r w:rsidRPr="00025AF6">
            <w:rPr>
              <w:rFonts w:ascii="Trebuchet MS" w:hAnsi="Trebuchet MS" w:cs="Arial"/>
              <w:sz w:val="20"/>
              <w:lang w:eastAsia="en-GB"/>
            </w:rPr>
            <w:tab/>
            <w:t>BN7 1UE</w:t>
          </w:r>
        </w:p>
        <w:p w14:paraId="69BA4E17" w14:textId="77777777" w:rsidR="00122963" w:rsidRPr="00025AF6" w:rsidRDefault="00122963" w:rsidP="00025AF6">
          <w:pPr>
            <w:rPr>
              <w:rFonts w:ascii="Trebuchet MS" w:hAnsi="Trebuchet MS" w:cs="Arial"/>
              <w:sz w:val="20"/>
              <w:lang w:eastAsia="en-GB"/>
            </w:rPr>
          </w:pPr>
          <w:r w:rsidRPr="00025AF6">
            <w:rPr>
              <w:rFonts w:ascii="Trebuchet MS" w:hAnsi="Trebuchet MS" w:cs="Arial"/>
              <w:sz w:val="20"/>
              <w:lang w:eastAsia="en-GB"/>
            </w:rPr>
            <w:tab/>
          </w:r>
          <w:r w:rsidRPr="00025AF6">
            <w:rPr>
              <w:rFonts w:ascii="Trebuchet MS" w:hAnsi="Trebuchet MS" w:cs="Arial"/>
              <w:sz w:val="20"/>
              <w:lang w:eastAsia="en-GB"/>
            </w:rPr>
            <w:tab/>
          </w:r>
          <w:r w:rsidRPr="00025AF6">
            <w:rPr>
              <w:rFonts w:ascii="Trebuchet MS" w:hAnsi="Trebuchet MS" w:cs="Arial"/>
              <w:sz w:val="20"/>
              <w:lang w:eastAsia="en-GB"/>
            </w:rPr>
            <w:tab/>
          </w:r>
          <w:r w:rsidRPr="00025AF6">
            <w:rPr>
              <w:rFonts w:ascii="Trebuchet MS" w:hAnsi="Trebuchet MS" w:cs="Arial"/>
              <w:sz w:val="20"/>
              <w:lang w:eastAsia="en-GB"/>
            </w:rPr>
            <w:tab/>
          </w:r>
        </w:p>
        <w:p w14:paraId="2B52A678" w14:textId="77777777" w:rsidR="00122963" w:rsidRPr="00025AF6" w:rsidRDefault="00122963" w:rsidP="00025AF6">
          <w:pPr>
            <w:rPr>
              <w:rFonts w:ascii="Trebuchet MS" w:hAnsi="Trebuchet MS" w:cs="Arial"/>
              <w:sz w:val="20"/>
              <w:lang w:eastAsia="en-GB"/>
            </w:rPr>
          </w:pPr>
          <w:r w:rsidRPr="00025AF6">
            <w:rPr>
              <w:rFonts w:ascii="Trebuchet MS" w:hAnsi="Trebuchet MS" w:cs="Arial"/>
              <w:sz w:val="20"/>
              <w:lang w:eastAsia="en-GB"/>
            </w:rPr>
            <w:tab/>
          </w:r>
          <w:r w:rsidRPr="00025AF6">
            <w:rPr>
              <w:rFonts w:ascii="Trebuchet MS" w:hAnsi="Trebuchet MS" w:cs="Arial"/>
              <w:sz w:val="20"/>
              <w:lang w:eastAsia="en-GB"/>
            </w:rPr>
            <w:tab/>
          </w:r>
          <w:r w:rsidRPr="00025AF6">
            <w:rPr>
              <w:rFonts w:ascii="Trebuchet MS" w:hAnsi="Trebuchet MS" w:cs="Arial"/>
              <w:sz w:val="20"/>
              <w:lang w:eastAsia="en-GB"/>
            </w:rPr>
            <w:tab/>
          </w:r>
          <w:r w:rsidRPr="00025AF6">
            <w:rPr>
              <w:rFonts w:ascii="Trebuchet MS" w:hAnsi="Trebuchet MS" w:cs="Arial"/>
              <w:sz w:val="20"/>
              <w:lang w:eastAsia="en-GB"/>
            </w:rPr>
            <w:tab/>
          </w:r>
          <w:r w:rsidRPr="00025AF6">
            <w:rPr>
              <w:rFonts w:ascii="Trebuchet MS" w:hAnsi="Trebuchet MS" w:cs="Arial"/>
              <w:sz w:val="20"/>
              <w:lang w:eastAsia="en-GB"/>
            </w:rPr>
            <w:tab/>
            <w:t>Tel: 0345 60 80 190</w:t>
          </w:r>
        </w:p>
        <w:p w14:paraId="1CC90278" w14:textId="77777777" w:rsidR="00122963" w:rsidRPr="00025AF6" w:rsidRDefault="00122963" w:rsidP="00025AF6">
          <w:pPr>
            <w:rPr>
              <w:rFonts w:cs="Arial"/>
              <w:szCs w:val="18"/>
              <w:lang w:eastAsia="en-GB"/>
            </w:rPr>
          </w:pPr>
          <w:r w:rsidRPr="00025AF6">
            <w:rPr>
              <w:rFonts w:ascii="Trebuchet MS" w:hAnsi="Trebuchet MS" w:cs="Arial"/>
              <w:sz w:val="20"/>
              <w:lang w:eastAsia="en-GB"/>
            </w:rPr>
            <w:tab/>
          </w:r>
          <w:r w:rsidRPr="00025AF6">
            <w:rPr>
              <w:rFonts w:ascii="Trebuchet MS" w:hAnsi="Trebuchet MS" w:cs="Arial"/>
              <w:sz w:val="20"/>
              <w:lang w:eastAsia="en-GB"/>
            </w:rPr>
            <w:tab/>
          </w:r>
          <w:r w:rsidRPr="00025AF6">
            <w:rPr>
              <w:rFonts w:ascii="Trebuchet MS" w:hAnsi="Trebuchet MS" w:cs="Arial"/>
              <w:sz w:val="20"/>
              <w:lang w:eastAsia="en-GB"/>
            </w:rPr>
            <w:tab/>
          </w:r>
          <w:r w:rsidRPr="00025AF6">
            <w:rPr>
              <w:rFonts w:ascii="Trebuchet MS" w:hAnsi="Trebuchet MS" w:cs="Arial"/>
              <w:sz w:val="20"/>
              <w:lang w:eastAsia="en-GB"/>
            </w:rPr>
            <w:tab/>
          </w:r>
          <w:r w:rsidRPr="00025AF6">
            <w:rPr>
              <w:rFonts w:ascii="Trebuchet MS" w:hAnsi="Trebuchet MS" w:cs="Arial"/>
              <w:sz w:val="20"/>
              <w:lang w:eastAsia="en-GB"/>
            </w:rPr>
            <w:tab/>
            <w:t>www.eastsussex.gov.uk</w:t>
          </w:r>
        </w:p>
      </w:tc>
      <w:tc>
        <w:tcPr>
          <w:tcW w:w="3091" w:type="dxa"/>
          <w:shd w:val="clear" w:color="auto" w:fill="auto"/>
        </w:tcPr>
        <w:p w14:paraId="667063E6" w14:textId="77777777" w:rsidR="00122963" w:rsidRPr="00025AF6" w:rsidRDefault="00122963" w:rsidP="00FA0DDB">
          <w:pPr>
            <w:ind w:firstLine="601"/>
            <w:rPr>
              <w:rFonts w:cs="Arial"/>
              <w:szCs w:val="18"/>
              <w:lang w:eastAsia="en-GB"/>
            </w:rPr>
          </w:pPr>
          <w:r w:rsidRPr="00025AF6">
            <w:rPr>
              <w:rFonts w:cs="Arial"/>
              <w:noProof/>
              <w:szCs w:val="18"/>
              <w:lang w:eastAsia="en-GB"/>
            </w:rPr>
            <w:pict w14:anchorId="275CE0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0.5pt;height:67.5pt;visibility:visible">
                <v:imagedata r:id="rId1" o:title=""/>
              </v:shape>
            </w:pict>
          </w:r>
        </w:p>
      </w:tc>
    </w:tr>
  </w:tbl>
  <w:p w14:paraId="471CCB8D" w14:textId="77777777" w:rsidR="00122963" w:rsidRDefault="00122963" w:rsidP="00025AF6">
    <w:pPr>
      <w:pStyle w:val="Header"/>
      <w:tabs>
        <w:tab w:val="clear" w:pos="4320"/>
        <w:tab w:val="clear" w:pos="8640"/>
      </w:tabs>
      <w:rPr>
        <w:rFonts w:ascii="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3699E" w14:textId="77777777" w:rsidR="00122963" w:rsidRDefault="0012296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F7AD37" w14:textId="77777777" w:rsidR="00122963" w:rsidRDefault="0012296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A3258" w14:textId="77777777" w:rsidR="00122963" w:rsidRDefault="00122963">
    <w:pPr>
      <w:pStyle w:val="Header"/>
      <w:tabs>
        <w:tab w:val="clear" w:pos="4320"/>
        <w:tab w:val="clear" w:pos="8640"/>
      </w:tabs>
      <w:rPr>
        <w:rFonts w:ascii="Arial" w:hAnsi="Arial" w:cs="Arial"/>
        <w:b/>
        <w:sz w:val="18"/>
        <w:szCs w:val="18"/>
      </w:rPr>
    </w:pPr>
  </w:p>
  <w:tbl>
    <w:tblPr>
      <w:tblW w:w="9153" w:type="dxa"/>
      <w:tblLook w:val="04A0" w:firstRow="1" w:lastRow="0" w:firstColumn="1" w:lastColumn="0" w:noHBand="0" w:noVBand="1"/>
    </w:tblPr>
    <w:tblGrid>
      <w:gridCol w:w="6062"/>
      <w:gridCol w:w="3091"/>
    </w:tblGrid>
    <w:tr w:rsidR="00122963" w:rsidRPr="00025AF6" w14:paraId="67449972" w14:textId="77777777" w:rsidTr="00FA0DDB">
      <w:trPr>
        <w:trHeight w:val="1403"/>
      </w:trPr>
      <w:tc>
        <w:tcPr>
          <w:tcW w:w="6062" w:type="dxa"/>
          <w:shd w:val="clear" w:color="auto" w:fill="auto"/>
        </w:tcPr>
        <w:p w14:paraId="53BA536D" w14:textId="77777777" w:rsidR="00122963" w:rsidRPr="00025AF6" w:rsidRDefault="00122963" w:rsidP="00025AF6">
          <w:pPr>
            <w:rPr>
              <w:rFonts w:ascii="Trebuchet MS" w:hAnsi="Trebuchet MS" w:cs="Arial"/>
              <w:sz w:val="20"/>
              <w:lang w:eastAsia="en-GB"/>
            </w:rPr>
          </w:pPr>
          <w:r w:rsidRPr="00025AF6">
            <w:rPr>
              <w:rFonts w:ascii="Trebuchet MS" w:hAnsi="Trebuchet MS" w:cs="Arial"/>
              <w:bCs/>
              <w:sz w:val="20"/>
              <w:lang w:eastAsia="en-GB"/>
            </w:rPr>
            <w:t>Communities, Economy &amp; Transport</w:t>
          </w:r>
          <w:r w:rsidRPr="00025AF6">
            <w:rPr>
              <w:rFonts w:ascii="Trebuchet MS" w:hAnsi="Trebuchet MS" w:cs="Arial"/>
              <w:sz w:val="20"/>
              <w:lang w:eastAsia="en-GB"/>
            </w:rPr>
            <w:tab/>
            <w:t>County Hall</w:t>
          </w:r>
        </w:p>
        <w:p w14:paraId="2E1F674C" w14:textId="77777777" w:rsidR="00122963" w:rsidRPr="00025AF6" w:rsidRDefault="00122963" w:rsidP="00025AF6">
          <w:pPr>
            <w:rPr>
              <w:rFonts w:ascii="Trebuchet MS" w:hAnsi="Trebuchet MS" w:cs="Arial"/>
              <w:sz w:val="20"/>
              <w:lang w:eastAsia="en-GB"/>
            </w:rPr>
          </w:pPr>
          <w:r w:rsidRPr="00025AF6">
            <w:rPr>
              <w:rFonts w:ascii="Trebuchet MS" w:hAnsi="Trebuchet MS" w:cs="Arial"/>
              <w:sz w:val="20"/>
              <w:lang w:eastAsia="en-GB"/>
            </w:rPr>
            <w:tab/>
          </w:r>
          <w:r w:rsidRPr="00025AF6">
            <w:rPr>
              <w:rFonts w:ascii="Trebuchet MS" w:hAnsi="Trebuchet MS" w:cs="Arial"/>
              <w:sz w:val="20"/>
              <w:lang w:eastAsia="en-GB"/>
            </w:rPr>
            <w:tab/>
          </w:r>
          <w:r w:rsidRPr="00025AF6">
            <w:rPr>
              <w:rFonts w:ascii="Trebuchet MS" w:hAnsi="Trebuchet MS" w:cs="Arial"/>
              <w:sz w:val="20"/>
              <w:lang w:eastAsia="en-GB"/>
            </w:rPr>
            <w:tab/>
          </w:r>
          <w:r w:rsidRPr="00025AF6">
            <w:rPr>
              <w:rFonts w:ascii="Trebuchet MS" w:hAnsi="Trebuchet MS" w:cs="Arial"/>
              <w:sz w:val="20"/>
              <w:lang w:eastAsia="en-GB"/>
            </w:rPr>
            <w:tab/>
          </w:r>
          <w:r w:rsidRPr="00025AF6">
            <w:rPr>
              <w:rFonts w:ascii="Trebuchet MS" w:hAnsi="Trebuchet MS" w:cs="Arial"/>
              <w:sz w:val="20"/>
              <w:lang w:eastAsia="en-GB"/>
            </w:rPr>
            <w:tab/>
            <w:t>St Anne’s Crescent</w:t>
          </w:r>
        </w:p>
        <w:p w14:paraId="05CA9B44" w14:textId="77777777" w:rsidR="00122963" w:rsidRPr="00025AF6" w:rsidRDefault="00122963" w:rsidP="00025AF6">
          <w:pPr>
            <w:rPr>
              <w:rFonts w:ascii="Trebuchet MS" w:hAnsi="Trebuchet MS" w:cs="Arial"/>
              <w:sz w:val="20"/>
              <w:lang w:eastAsia="en-GB"/>
            </w:rPr>
          </w:pPr>
          <w:r w:rsidRPr="00025AF6">
            <w:rPr>
              <w:rFonts w:ascii="Trebuchet MS" w:hAnsi="Trebuchet MS" w:cs="Arial"/>
              <w:bCs/>
              <w:sz w:val="20"/>
              <w:lang w:eastAsia="en-GB"/>
            </w:rPr>
            <w:t>Rupert Clubb</w:t>
          </w:r>
          <w:r w:rsidRPr="00025AF6">
            <w:rPr>
              <w:rFonts w:ascii="Trebuchet MS" w:hAnsi="Trebuchet MS" w:cs="Arial"/>
              <w:sz w:val="20"/>
              <w:lang w:eastAsia="en-GB"/>
            </w:rPr>
            <w:tab/>
          </w:r>
          <w:r w:rsidRPr="00025AF6">
            <w:rPr>
              <w:rFonts w:ascii="Trebuchet MS" w:hAnsi="Trebuchet MS" w:cs="Arial"/>
              <w:sz w:val="20"/>
              <w:lang w:eastAsia="en-GB"/>
            </w:rPr>
            <w:tab/>
          </w:r>
          <w:r w:rsidRPr="00025AF6">
            <w:rPr>
              <w:rFonts w:ascii="Trebuchet MS" w:hAnsi="Trebuchet MS" w:cs="Arial"/>
              <w:sz w:val="20"/>
              <w:lang w:eastAsia="en-GB"/>
            </w:rPr>
            <w:tab/>
          </w:r>
          <w:r w:rsidRPr="00025AF6">
            <w:rPr>
              <w:rFonts w:ascii="Trebuchet MS" w:hAnsi="Trebuchet MS" w:cs="Arial"/>
              <w:sz w:val="20"/>
              <w:lang w:eastAsia="en-GB"/>
            </w:rPr>
            <w:tab/>
            <w:t>Lewes</w:t>
          </w:r>
        </w:p>
        <w:p w14:paraId="48B32C36" w14:textId="77777777" w:rsidR="00122963" w:rsidRPr="00025AF6" w:rsidRDefault="00122963" w:rsidP="00025AF6">
          <w:pPr>
            <w:rPr>
              <w:rFonts w:ascii="Trebuchet MS" w:hAnsi="Trebuchet MS" w:cs="Arial"/>
              <w:sz w:val="20"/>
              <w:lang w:eastAsia="en-GB"/>
            </w:rPr>
          </w:pPr>
          <w:r w:rsidRPr="00025AF6">
            <w:rPr>
              <w:rFonts w:ascii="Trebuchet MS" w:hAnsi="Trebuchet MS" w:cs="Arial"/>
              <w:sz w:val="20"/>
              <w:lang w:eastAsia="en-GB"/>
            </w:rPr>
            <w:t>BEng (Hons) CEng FICE</w:t>
          </w:r>
          <w:r w:rsidRPr="00025AF6">
            <w:rPr>
              <w:rFonts w:ascii="Trebuchet MS" w:hAnsi="Trebuchet MS" w:cs="Arial"/>
              <w:sz w:val="20"/>
              <w:lang w:eastAsia="en-GB"/>
            </w:rPr>
            <w:tab/>
          </w:r>
          <w:r w:rsidRPr="00025AF6">
            <w:rPr>
              <w:rFonts w:ascii="Trebuchet MS" w:hAnsi="Trebuchet MS" w:cs="Arial"/>
              <w:sz w:val="20"/>
              <w:lang w:eastAsia="en-GB"/>
            </w:rPr>
            <w:tab/>
          </w:r>
          <w:r w:rsidRPr="00025AF6">
            <w:rPr>
              <w:rFonts w:ascii="Trebuchet MS" w:hAnsi="Trebuchet MS" w:cs="Arial"/>
              <w:sz w:val="20"/>
              <w:lang w:eastAsia="en-GB"/>
            </w:rPr>
            <w:tab/>
            <w:t>East Sussex</w:t>
          </w:r>
        </w:p>
        <w:p w14:paraId="1CB3E96A" w14:textId="77777777" w:rsidR="00122963" w:rsidRPr="00025AF6" w:rsidRDefault="00122963" w:rsidP="00025AF6">
          <w:pPr>
            <w:rPr>
              <w:rFonts w:ascii="Trebuchet MS" w:hAnsi="Trebuchet MS" w:cs="Arial"/>
              <w:sz w:val="20"/>
              <w:lang w:eastAsia="en-GB"/>
            </w:rPr>
          </w:pPr>
          <w:r w:rsidRPr="00025AF6">
            <w:rPr>
              <w:rFonts w:ascii="Trebuchet MS" w:hAnsi="Trebuchet MS" w:cs="Arial"/>
              <w:sz w:val="20"/>
              <w:lang w:eastAsia="en-GB"/>
            </w:rPr>
            <w:t>Director</w:t>
          </w:r>
          <w:r w:rsidRPr="00025AF6">
            <w:rPr>
              <w:rFonts w:ascii="Trebuchet MS" w:hAnsi="Trebuchet MS" w:cs="Arial"/>
              <w:sz w:val="20"/>
              <w:lang w:eastAsia="en-GB"/>
            </w:rPr>
            <w:tab/>
          </w:r>
          <w:r w:rsidRPr="00025AF6">
            <w:rPr>
              <w:rFonts w:ascii="Trebuchet MS" w:hAnsi="Trebuchet MS" w:cs="Arial"/>
              <w:sz w:val="20"/>
              <w:lang w:eastAsia="en-GB"/>
            </w:rPr>
            <w:tab/>
          </w:r>
          <w:r w:rsidRPr="00025AF6">
            <w:rPr>
              <w:rFonts w:ascii="Trebuchet MS" w:hAnsi="Trebuchet MS" w:cs="Arial"/>
              <w:sz w:val="20"/>
              <w:lang w:eastAsia="en-GB"/>
            </w:rPr>
            <w:tab/>
          </w:r>
          <w:r w:rsidRPr="00025AF6">
            <w:rPr>
              <w:rFonts w:ascii="Trebuchet MS" w:hAnsi="Trebuchet MS" w:cs="Arial"/>
              <w:sz w:val="20"/>
              <w:lang w:eastAsia="en-GB"/>
            </w:rPr>
            <w:tab/>
            <w:t>BN7 1UE</w:t>
          </w:r>
        </w:p>
        <w:p w14:paraId="3D0E3A29" w14:textId="77777777" w:rsidR="00122963" w:rsidRPr="00025AF6" w:rsidRDefault="00122963" w:rsidP="00025AF6">
          <w:pPr>
            <w:rPr>
              <w:rFonts w:ascii="Trebuchet MS" w:hAnsi="Trebuchet MS" w:cs="Arial"/>
              <w:sz w:val="20"/>
              <w:lang w:eastAsia="en-GB"/>
            </w:rPr>
          </w:pPr>
          <w:r w:rsidRPr="00025AF6">
            <w:rPr>
              <w:rFonts w:ascii="Trebuchet MS" w:hAnsi="Trebuchet MS" w:cs="Arial"/>
              <w:sz w:val="20"/>
              <w:lang w:eastAsia="en-GB"/>
            </w:rPr>
            <w:tab/>
          </w:r>
          <w:r w:rsidRPr="00025AF6">
            <w:rPr>
              <w:rFonts w:ascii="Trebuchet MS" w:hAnsi="Trebuchet MS" w:cs="Arial"/>
              <w:sz w:val="20"/>
              <w:lang w:eastAsia="en-GB"/>
            </w:rPr>
            <w:tab/>
          </w:r>
          <w:r w:rsidRPr="00025AF6">
            <w:rPr>
              <w:rFonts w:ascii="Trebuchet MS" w:hAnsi="Trebuchet MS" w:cs="Arial"/>
              <w:sz w:val="20"/>
              <w:lang w:eastAsia="en-GB"/>
            </w:rPr>
            <w:tab/>
          </w:r>
          <w:r w:rsidRPr="00025AF6">
            <w:rPr>
              <w:rFonts w:ascii="Trebuchet MS" w:hAnsi="Trebuchet MS" w:cs="Arial"/>
              <w:sz w:val="20"/>
              <w:lang w:eastAsia="en-GB"/>
            </w:rPr>
            <w:tab/>
          </w:r>
        </w:p>
        <w:p w14:paraId="65DA08A4" w14:textId="77777777" w:rsidR="00122963" w:rsidRPr="00025AF6" w:rsidRDefault="00122963" w:rsidP="00025AF6">
          <w:pPr>
            <w:rPr>
              <w:rFonts w:ascii="Trebuchet MS" w:hAnsi="Trebuchet MS" w:cs="Arial"/>
              <w:sz w:val="20"/>
              <w:lang w:eastAsia="en-GB"/>
            </w:rPr>
          </w:pPr>
          <w:r w:rsidRPr="00025AF6">
            <w:rPr>
              <w:rFonts w:ascii="Trebuchet MS" w:hAnsi="Trebuchet MS" w:cs="Arial"/>
              <w:sz w:val="20"/>
              <w:lang w:eastAsia="en-GB"/>
            </w:rPr>
            <w:tab/>
          </w:r>
          <w:r w:rsidRPr="00025AF6">
            <w:rPr>
              <w:rFonts w:ascii="Trebuchet MS" w:hAnsi="Trebuchet MS" w:cs="Arial"/>
              <w:sz w:val="20"/>
              <w:lang w:eastAsia="en-GB"/>
            </w:rPr>
            <w:tab/>
          </w:r>
          <w:r w:rsidRPr="00025AF6">
            <w:rPr>
              <w:rFonts w:ascii="Trebuchet MS" w:hAnsi="Trebuchet MS" w:cs="Arial"/>
              <w:sz w:val="20"/>
              <w:lang w:eastAsia="en-GB"/>
            </w:rPr>
            <w:tab/>
          </w:r>
          <w:r w:rsidRPr="00025AF6">
            <w:rPr>
              <w:rFonts w:ascii="Trebuchet MS" w:hAnsi="Trebuchet MS" w:cs="Arial"/>
              <w:sz w:val="20"/>
              <w:lang w:eastAsia="en-GB"/>
            </w:rPr>
            <w:tab/>
          </w:r>
          <w:r w:rsidRPr="00025AF6">
            <w:rPr>
              <w:rFonts w:ascii="Trebuchet MS" w:hAnsi="Trebuchet MS" w:cs="Arial"/>
              <w:sz w:val="20"/>
              <w:lang w:eastAsia="en-GB"/>
            </w:rPr>
            <w:tab/>
            <w:t>Tel: 0345 60 80 190</w:t>
          </w:r>
        </w:p>
        <w:p w14:paraId="788A5BEF" w14:textId="77777777" w:rsidR="00122963" w:rsidRPr="00025AF6" w:rsidRDefault="00122963" w:rsidP="00025AF6">
          <w:pPr>
            <w:rPr>
              <w:rFonts w:cs="Arial"/>
              <w:szCs w:val="18"/>
              <w:lang w:eastAsia="en-GB"/>
            </w:rPr>
          </w:pPr>
          <w:r w:rsidRPr="00025AF6">
            <w:rPr>
              <w:rFonts w:ascii="Trebuchet MS" w:hAnsi="Trebuchet MS" w:cs="Arial"/>
              <w:sz w:val="20"/>
              <w:lang w:eastAsia="en-GB"/>
            </w:rPr>
            <w:tab/>
          </w:r>
          <w:r w:rsidRPr="00025AF6">
            <w:rPr>
              <w:rFonts w:ascii="Trebuchet MS" w:hAnsi="Trebuchet MS" w:cs="Arial"/>
              <w:sz w:val="20"/>
              <w:lang w:eastAsia="en-GB"/>
            </w:rPr>
            <w:tab/>
          </w:r>
          <w:r w:rsidRPr="00025AF6">
            <w:rPr>
              <w:rFonts w:ascii="Trebuchet MS" w:hAnsi="Trebuchet MS" w:cs="Arial"/>
              <w:sz w:val="20"/>
              <w:lang w:eastAsia="en-GB"/>
            </w:rPr>
            <w:tab/>
          </w:r>
          <w:r w:rsidRPr="00025AF6">
            <w:rPr>
              <w:rFonts w:ascii="Trebuchet MS" w:hAnsi="Trebuchet MS" w:cs="Arial"/>
              <w:sz w:val="20"/>
              <w:lang w:eastAsia="en-GB"/>
            </w:rPr>
            <w:tab/>
          </w:r>
          <w:r w:rsidRPr="00025AF6">
            <w:rPr>
              <w:rFonts w:ascii="Trebuchet MS" w:hAnsi="Trebuchet MS" w:cs="Arial"/>
              <w:sz w:val="20"/>
              <w:lang w:eastAsia="en-GB"/>
            </w:rPr>
            <w:tab/>
            <w:t>www.eastsussex.gov.uk</w:t>
          </w:r>
        </w:p>
      </w:tc>
      <w:tc>
        <w:tcPr>
          <w:tcW w:w="3091" w:type="dxa"/>
          <w:shd w:val="clear" w:color="auto" w:fill="auto"/>
        </w:tcPr>
        <w:p w14:paraId="6EF5D04A" w14:textId="77777777" w:rsidR="00122963" w:rsidRPr="00025AF6" w:rsidRDefault="00122963" w:rsidP="00FA0DDB">
          <w:pPr>
            <w:ind w:firstLine="601"/>
            <w:rPr>
              <w:rFonts w:cs="Arial"/>
              <w:szCs w:val="18"/>
              <w:lang w:eastAsia="en-GB"/>
            </w:rPr>
          </w:pPr>
          <w:r w:rsidRPr="00025AF6">
            <w:rPr>
              <w:rFonts w:cs="Arial"/>
              <w:noProof/>
              <w:szCs w:val="18"/>
              <w:lang w:eastAsia="en-GB"/>
            </w:rPr>
            <w:pict w14:anchorId="31117C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00.5pt;height:67.5pt;visibility:visible">
                <v:imagedata r:id="rId1" o:title=""/>
              </v:shape>
            </w:pict>
          </w:r>
        </w:p>
      </w:tc>
    </w:tr>
  </w:tbl>
  <w:p w14:paraId="4DBFA047" w14:textId="77777777" w:rsidR="00122963" w:rsidRDefault="00122963" w:rsidP="00025AF6">
    <w:pPr>
      <w:pStyle w:val="Header"/>
      <w:tabs>
        <w:tab w:val="clear" w:pos="4320"/>
        <w:tab w:val="clear" w:pos="8640"/>
      </w:tabs>
      <w:rPr>
        <w:rFonts w:ascii="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30124"/>
    <w:rsid w:val="00010372"/>
    <w:rsid w:val="0002339C"/>
    <w:rsid w:val="00025AF6"/>
    <w:rsid w:val="00050AFB"/>
    <w:rsid w:val="000C3485"/>
    <w:rsid w:val="000D2E13"/>
    <w:rsid w:val="000F2BC6"/>
    <w:rsid w:val="001145E1"/>
    <w:rsid w:val="00115481"/>
    <w:rsid w:val="00122963"/>
    <w:rsid w:val="00141D25"/>
    <w:rsid w:val="001501C5"/>
    <w:rsid w:val="00180333"/>
    <w:rsid w:val="00187E07"/>
    <w:rsid w:val="001F1DBD"/>
    <w:rsid w:val="00292E50"/>
    <w:rsid w:val="002A09E4"/>
    <w:rsid w:val="002E7FB8"/>
    <w:rsid w:val="002F5C58"/>
    <w:rsid w:val="00313BEE"/>
    <w:rsid w:val="003B1A6D"/>
    <w:rsid w:val="003B5072"/>
    <w:rsid w:val="003E60FA"/>
    <w:rsid w:val="003F538E"/>
    <w:rsid w:val="0043293A"/>
    <w:rsid w:val="0046512C"/>
    <w:rsid w:val="004B24AF"/>
    <w:rsid w:val="004C00AA"/>
    <w:rsid w:val="004C06A9"/>
    <w:rsid w:val="004F1C4E"/>
    <w:rsid w:val="0054254D"/>
    <w:rsid w:val="0055203D"/>
    <w:rsid w:val="005719E8"/>
    <w:rsid w:val="00584E75"/>
    <w:rsid w:val="005E699E"/>
    <w:rsid w:val="006075FC"/>
    <w:rsid w:val="006078F2"/>
    <w:rsid w:val="0068509B"/>
    <w:rsid w:val="006940D0"/>
    <w:rsid w:val="006C291B"/>
    <w:rsid w:val="006E06D9"/>
    <w:rsid w:val="006F1856"/>
    <w:rsid w:val="00715ACD"/>
    <w:rsid w:val="00724B22"/>
    <w:rsid w:val="007966A2"/>
    <w:rsid w:val="007E13F2"/>
    <w:rsid w:val="008126E3"/>
    <w:rsid w:val="00830124"/>
    <w:rsid w:val="00836A99"/>
    <w:rsid w:val="00847D94"/>
    <w:rsid w:val="00867F78"/>
    <w:rsid w:val="00875069"/>
    <w:rsid w:val="008B049C"/>
    <w:rsid w:val="008B6202"/>
    <w:rsid w:val="0093147E"/>
    <w:rsid w:val="00957AC4"/>
    <w:rsid w:val="009E26B8"/>
    <w:rsid w:val="00A468A2"/>
    <w:rsid w:val="00A67E19"/>
    <w:rsid w:val="00A93091"/>
    <w:rsid w:val="00AA0E46"/>
    <w:rsid w:val="00AA1185"/>
    <w:rsid w:val="00AE6CCE"/>
    <w:rsid w:val="00B05427"/>
    <w:rsid w:val="00B2072B"/>
    <w:rsid w:val="00B278A6"/>
    <w:rsid w:val="00B8771D"/>
    <w:rsid w:val="00BA4D89"/>
    <w:rsid w:val="00BB29D6"/>
    <w:rsid w:val="00C272E3"/>
    <w:rsid w:val="00C315C9"/>
    <w:rsid w:val="00C316AD"/>
    <w:rsid w:val="00C32E64"/>
    <w:rsid w:val="00C3469C"/>
    <w:rsid w:val="00C41F8E"/>
    <w:rsid w:val="00C446CF"/>
    <w:rsid w:val="00C77C23"/>
    <w:rsid w:val="00CE46DC"/>
    <w:rsid w:val="00D12653"/>
    <w:rsid w:val="00D9579E"/>
    <w:rsid w:val="00DD07AD"/>
    <w:rsid w:val="00DF5794"/>
    <w:rsid w:val="00E609BD"/>
    <w:rsid w:val="00E9361C"/>
    <w:rsid w:val="00E9453A"/>
    <w:rsid w:val="00E95A61"/>
    <w:rsid w:val="00FA0DDB"/>
    <w:rsid w:val="00FA19D9"/>
    <w:rsid w:val="00FB5013"/>
    <w:rsid w:val="00FE43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5C6481B1"/>
  <w15:chartTrackingRefBased/>
  <w15:docId w15:val="{A96654E0-447D-4211-9DCA-BDB2F5A5C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lang w:eastAsia="en-US"/>
    </w:rPr>
  </w:style>
  <w:style w:type="paragraph" w:styleId="Heading1">
    <w:name w:val="heading 1"/>
    <w:basedOn w:val="Normal"/>
    <w:next w:val="Normal"/>
    <w:qFormat/>
    <w:pPr>
      <w:keepNext/>
      <w:overflowPunct/>
      <w:autoSpaceDE/>
      <w:autoSpaceDN/>
      <w:adjustRightInd/>
      <w:textAlignment w:val="auto"/>
      <w:outlineLvl w:val="0"/>
    </w:pPr>
    <w:rPr>
      <w:b/>
      <w:bCs/>
      <w:szCs w:val="24"/>
    </w:rPr>
  </w:style>
  <w:style w:type="paragraph" w:styleId="Heading2">
    <w:name w:val="heading 2"/>
    <w:basedOn w:val="Normal"/>
    <w:next w:val="Normal"/>
    <w:qFormat/>
    <w:rsid w:val="0068509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8509B"/>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FooterFirst">
    <w:name w:val="Footer First"/>
    <w:basedOn w:val="Footer"/>
    <w:pPr>
      <w:keepLines/>
      <w:pBdr>
        <w:top w:val="single" w:sz="6" w:space="4" w:color="auto"/>
      </w:pBdr>
      <w:tabs>
        <w:tab w:val="clear" w:pos="4153"/>
        <w:tab w:val="clear" w:pos="8306"/>
        <w:tab w:val="center" w:pos="4320"/>
      </w:tabs>
      <w:jc w:val="center"/>
    </w:pPr>
    <w:rPr>
      <w:rFonts w:ascii="Arial" w:hAnsi="Arial"/>
      <w:b/>
      <w:caps/>
      <w:spacing w:val="20"/>
      <w:sz w:val="18"/>
      <w:lang w:val="en-US"/>
    </w:rPr>
  </w:style>
  <w:style w:type="paragraph" w:styleId="Footer">
    <w:name w:val="footer"/>
    <w:basedOn w:val="Normal"/>
    <w:pPr>
      <w:tabs>
        <w:tab w:val="center" w:pos="4153"/>
        <w:tab w:val="right" w:pos="8306"/>
      </w:tabs>
    </w:pPr>
  </w:style>
  <w:style w:type="paragraph" w:styleId="Header">
    <w:name w:val="header"/>
    <w:basedOn w:val="Normal"/>
    <w:pPr>
      <w:tabs>
        <w:tab w:val="center" w:pos="4320"/>
        <w:tab w:val="right" w:pos="8640"/>
      </w:tabs>
    </w:pPr>
  </w:style>
  <w:style w:type="paragraph" w:customStyle="1" w:styleId="Address">
    <w:name w:val="Address"/>
    <w:basedOn w:val="Normal"/>
    <w:pPr>
      <w:framePr w:h="1872" w:wrap="around" w:vAnchor="page" w:hAnchor="margin" w:y="2881" w:anchorLock="1"/>
    </w:pPr>
    <w:rPr>
      <w:caps/>
    </w:rPr>
  </w:style>
  <w:style w:type="paragraph" w:customStyle="1" w:styleId="Subject">
    <w:name w:val="Subject"/>
    <w:basedOn w:val="Normal"/>
    <w:pPr>
      <w:tabs>
        <w:tab w:val="left" w:pos="2750"/>
        <w:tab w:val="left" w:pos="7070"/>
      </w:tabs>
      <w:jc w:val="both"/>
    </w:pPr>
    <w:rPr>
      <w:b/>
      <w:caps/>
    </w:r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rPr>
      <w:sz w:val="20"/>
    </w:rPr>
  </w:style>
  <w:style w:type="character" w:styleId="Hyperlink">
    <w:name w:val="Hyperlink"/>
    <w:rPr>
      <w:color w:val="0000FF"/>
      <w:u w:val="single"/>
    </w:rPr>
  </w:style>
  <w:style w:type="character" w:styleId="FollowedHyperlink">
    <w:name w:val="FollowedHyperlink"/>
    <w:rPr>
      <w:color w:val="800080"/>
      <w:u w:val="single"/>
    </w:rPr>
  </w:style>
  <w:style w:type="table" w:styleId="TableGrid">
    <w:name w:val="Table Grid"/>
    <w:basedOn w:val="TableNormal"/>
    <w:uiPriority w:val="39"/>
    <w:rsid w:val="00025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4.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337</Words>
  <Characters>1922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NAME</vt:lpstr>
    </vt:vector>
  </TitlesOfParts>
  <Company>East Sussex County Council</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lgu</dc:creator>
  <cp:keywords/>
  <dc:description/>
  <cp:lastModifiedBy>Amanda Parks</cp:lastModifiedBy>
  <cp:revision>2</cp:revision>
  <cp:lastPrinted>2013-11-05T11:14:00Z</cp:lastPrinted>
  <dcterms:created xsi:type="dcterms:W3CDTF">2025-10-14T09:00:00Z</dcterms:created>
  <dcterms:modified xsi:type="dcterms:W3CDTF">2025-10-14T09:17:00Z</dcterms:modified>
</cp:coreProperties>
</file>